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val="0"/>
        <w:spacing w:after="157" w:afterLines="50" w:line="420" w:lineRule="atLeast"/>
        <w:ind w:firstLine="0"/>
        <w:jc w:val="center"/>
        <w:textAlignment w:val="auto"/>
        <w:outlineLvl w:val="1"/>
        <w:rPr>
          <w:rFonts w:hint="eastAsia" w:ascii="宋体" w:hAnsi="宋体" w:cs="宋体"/>
          <w:b/>
          <w:color w:val="auto"/>
          <w:sz w:val="36"/>
          <w:szCs w:val="36"/>
          <w:highlight w:val="none"/>
        </w:rPr>
      </w:pPr>
      <w:bookmarkStart w:id="1" w:name="_GoBack"/>
      <w:bookmarkStart w:id="0" w:name="_Toc18021"/>
      <w:r>
        <w:rPr>
          <w:rFonts w:hint="eastAsia" w:ascii="宋体" w:hAnsi="宋体" w:eastAsia="宋体" w:cs="宋体"/>
          <w:b/>
          <w:bCs/>
          <w:color w:val="auto"/>
          <w:sz w:val="36"/>
          <w:szCs w:val="36"/>
          <w:highlight w:val="none"/>
          <w:lang w:eastAsia="zh-CN"/>
        </w:rPr>
        <w:t>军工民爆云经营业务协同平台基础软件版本升级项目</w:t>
      </w:r>
      <w:bookmarkEnd w:id="1"/>
      <w:r>
        <w:rPr>
          <w:rFonts w:hint="eastAsia" w:ascii="宋体" w:hAnsi="宋体" w:cs="宋体"/>
          <w:b/>
          <w:bCs/>
          <w:color w:val="auto"/>
          <w:sz w:val="36"/>
          <w:szCs w:val="36"/>
          <w:highlight w:val="none"/>
        </w:rPr>
        <w:t>邀请</w:t>
      </w:r>
      <w:r>
        <w:rPr>
          <w:rFonts w:hint="eastAsia" w:ascii="宋体" w:hAnsi="宋体" w:cs="宋体"/>
          <w:b/>
          <w:bCs/>
          <w:color w:val="auto"/>
          <w:sz w:val="36"/>
          <w:szCs w:val="36"/>
          <w:highlight w:val="none"/>
          <w:lang w:eastAsia="zh-CN"/>
        </w:rPr>
        <w:t>招标</w:t>
      </w:r>
      <w:r>
        <w:rPr>
          <w:rFonts w:hint="eastAsia" w:ascii="宋体" w:hAnsi="宋体" w:cs="宋体"/>
          <w:b/>
          <w:bCs/>
          <w:color w:val="auto"/>
          <w:sz w:val="36"/>
          <w:szCs w:val="36"/>
          <w:highlight w:val="none"/>
        </w:rPr>
        <w:t>公告</w:t>
      </w:r>
    </w:p>
    <w:bookmarkEnd w:id="0"/>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u w:val="none"/>
        </w:rPr>
      </w:pPr>
      <w:r>
        <w:rPr>
          <w:rFonts w:hint="eastAsia" w:ascii="宋体" w:hAnsi="宋体" w:cs="宋体"/>
          <w:b/>
          <w:bCs/>
          <w:color w:val="auto"/>
          <w:sz w:val="24"/>
          <w:highlight w:val="none"/>
          <w:u w:val="none"/>
        </w:rPr>
        <w:t>项目概况</w:t>
      </w:r>
    </w:p>
    <w:p>
      <w:pPr>
        <w:pStyle w:val="8"/>
        <w:keepNext w:val="0"/>
        <w:keepLines w:val="0"/>
        <w:pageBreakBefore w:val="0"/>
        <w:kinsoku/>
        <w:overflowPunct/>
        <w:autoSpaceDE/>
        <w:autoSpaceDN/>
        <w:bidi w:val="0"/>
        <w:snapToGrid w:val="0"/>
        <w:spacing w:line="440" w:lineRule="exact"/>
        <w:ind w:firstLine="480" w:firstLineChars="200"/>
        <w:textAlignment w:val="auto"/>
        <w:rPr>
          <w:rFonts w:hAnsi="宋体" w:cs="宋体"/>
          <w:color w:val="auto"/>
          <w:sz w:val="24"/>
          <w:szCs w:val="24"/>
          <w:highlight w:val="none"/>
        </w:rPr>
      </w:pPr>
      <w:r>
        <w:rPr>
          <w:rFonts w:hint="eastAsia" w:cs="宋体"/>
          <w:color w:val="auto"/>
          <w:sz w:val="24"/>
          <w:highlight w:val="none"/>
          <w:u w:val="single"/>
        </w:rPr>
        <w:t>福建省冶金工业设计院有限公司</w:t>
      </w:r>
      <w:r>
        <w:rPr>
          <w:rFonts w:hint="eastAsia" w:cs="宋体"/>
          <w:color w:val="auto"/>
          <w:sz w:val="24"/>
          <w:highlight w:val="none"/>
        </w:rPr>
        <w:t>受</w:t>
      </w:r>
      <w:r>
        <w:rPr>
          <w:rFonts w:hint="eastAsia" w:eastAsia="宋体" w:cs="宋体"/>
          <w:color w:val="auto"/>
          <w:sz w:val="24"/>
          <w:highlight w:val="none"/>
          <w:u w:val="single"/>
          <w:lang w:eastAsia="zh-CN"/>
        </w:rPr>
        <w:t>福建省机电（控股）有限责任公司</w:t>
      </w:r>
      <w:r>
        <w:rPr>
          <w:rFonts w:hint="eastAsia" w:cs="宋体"/>
          <w:color w:val="auto"/>
          <w:sz w:val="24"/>
          <w:highlight w:val="none"/>
        </w:rPr>
        <w:t>委托，对</w:t>
      </w:r>
      <w:r>
        <w:rPr>
          <w:rFonts w:hint="eastAsia" w:eastAsia="宋体" w:cs="宋体"/>
          <w:color w:val="auto"/>
          <w:sz w:val="24"/>
          <w:highlight w:val="none"/>
          <w:u w:val="single"/>
          <w:lang w:eastAsia="zh-CN"/>
        </w:rPr>
        <w:t>军工民爆云经营业务协同平台基础软件版本升级项目</w:t>
      </w:r>
      <w:r>
        <w:rPr>
          <w:rFonts w:hint="eastAsia" w:cs="宋体"/>
          <w:color w:val="auto"/>
          <w:sz w:val="24"/>
          <w:highlight w:val="none"/>
        </w:rPr>
        <w:t>进行国内邀请招标</w:t>
      </w:r>
      <w:r>
        <w:rPr>
          <w:rFonts w:hint="eastAsia" w:eastAsia="宋体" w:cs="宋体"/>
          <w:color w:val="auto"/>
          <w:sz w:val="24"/>
          <w:highlight w:val="none"/>
          <w:lang w:eastAsia="zh-CN"/>
        </w:rPr>
        <w:t>，</w:t>
      </w:r>
      <w:r>
        <w:rPr>
          <w:rFonts w:hint="eastAsia" w:hAnsi="宋体" w:cs="宋体"/>
          <w:color w:val="auto"/>
          <w:sz w:val="24"/>
          <w:szCs w:val="24"/>
          <w:highlight w:val="none"/>
        </w:rPr>
        <w:t>现欢迎国内合格的且受邀请的投标人前来提交密封的投标。</w:t>
      </w:r>
    </w:p>
    <w:p>
      <w:pPr>
        <w:pStyle w:val="12"/>
        <w:keepNext w:val="0"/>
        <w:keepLines w:val="0"/>
        <w:pageBreakBefore w:val="0"/>
        <w:kinsoku/>
        <w:overflowPunct/>
        <w:autoSpaceDE/>
        <w:autoSpaceDN/>
        <w:bidi w:val="0"/>
        <w:snapToGrid w:val="0"/>
        <w:spacing w:line="440" w:lineRule="exact"/>
        <w:ind w:firstLine="482"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1.项目基本情况：</w:t>
      </w:r>
    </w:p>
    <w:p>
      <w:pPr>
        <w:keepNext w:val="0"/>
        <w:keepLines w:val="0"/>
        <w:pageBreakBefore w:val="0"/>
        <w:widowControl/>
        <w:tabs>
          <w:tab w:val="left" w:pos="360"/>
        </w:tabs>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1.1项目编号：</w:t>
      </w:r>
      <w:r>
        <w:rPr>
          <w:rFonts w:hint="eastAsia" w:ascii="宋体" w:hAnsi="宋体" w:eastAsia="宋体" w:cs="宋体"/>
          <w:color w:val="auto"/>
          <w:sz w:val="24"/>
          <w:highlight w:val="none"/>
          <w:lang w:eastAsia="zh-CN"/>
        </w:rPr>
        <w:t>ZB111-2025</w:t>
      </w:r>
    </w:p>
    <w:p>
      <w:pPr>
        <w:keepNext w:val="0"/>
        <w:keepLines w:val="0"/>
        <w:pageBreakBefore w:val="0"/>
        <w:widowControl/>
        <w:tabs>
          <w:tab w:val="left" w:pos="360"/>
        </w:tabs>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1.2项目名称：</w:t>
      </w:r>
      <w:r>
        <w:rPr>
          <w:rFonts w:hint="eastAsia" w:ascii="宋体" w:hAnsi="宋体" w:eastAsia="宋体" w:cs="宋体"/>
          <w:color w:val="auto"/>
          <w:sz w:val="24"/>
          <w:highlight w:val="none"/>
          <w:lang w:eastAsia="zh-CN"/>
        </w:rPr>
        <w:t>军工民爆云经营业务协同平台基础软件版本升级项目</w:t>
      </w:r>
    </w:p>
    <w:p>
      <w:pPr>
        <w:keepNext w:val="0"/>
        <w:keepLines w:val="0"/>
        <w:pageBreakBefore w:val="0"/>
        <w:kinsoku/>
        <w:overflowPunct/>
        <w:autoSpaceDE/>
        <w:autoSpaceDN/>
        <w:bidi w:val="0"/>
        <w:snapToGrid w:val="0"/>
        <w:spacing w:before="156" w:beforeLines="50" w:after="156" w:afterLines="50" w:line="44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2.项目概况</w:t>
      </w:r>
    </w:p>
    <w:p>
      <w:pPr>
        <w:keepNext w:val="0"/>
        <w:keepLines w:val="0"/>
        <w:pageBreakBefore w:val="0"/>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szCs w:val="24"/>
          <w:highlight w:val="none"/>
          <w:lang w:eastAsia="zh-CN"/>
        </w:rPr>
        <w:t>招标内容及要求</w:t>
      </w:r>
      <w:r>
        <w:rPr>
          <w:rFonts w:hint="eastAsia" w:ascii="宋体" w:hAnsi="宋体" w:eastAsia="宋体" w:cs="宋体"/>
          <w:color w:val="auto"/>
          <w:sz w:val="24"/>
          <w:szCs w:val="24"/>
          <w:highlight w:val="none"/>
        </w:rPr>
        <w:t>：</w:t>
      </w:r>
    </w:p>
    <w:p>
      <w:pPr>
        <w:pStyle w:val="22"/>
        <w:snapToGrid w:val="0"/>
        <w:spacing w:line="460" w:lineRule="exact"/>
        <w:ind w:firstLine="480"/>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pacing w:val="-5"/>
          <w:sz w:val="24"/>
          <w:szCs w:val="24"/>
          <w:highlight w:val="none"/>
          <w:lang w:eastAsia="zh-CN"/>
        </w:rPr>
        <w:t>合同包</w:t>
      </w:r>
      <w:r>
        <w:rPr>
          <w:rFonts w:ascii="宋体" w:hAnsi="宋体" w:eastAsia="宋体" w:cs="宋体"/>
          <w:color w:val="auto"/>
          <w:spacing w:val="-33"/>
          <w:sz w:val="24"/>
          <w:szCs w:val="24"/>
          <w:highlight w:val="none"/>
        </w:rPr>
        <w:t xml:space="preserve"> </w:t>
      </w:r>
      <w:r>
        <w:rPr>
          <w:rFonts w:ascii="宋体" w:hAnsi="宋体" w:eastAsia="宋体" w:cs="宋体"/>
          <w:color w:val="auto"/>
          <w:spacing w:val="-5"/>
          <w:sz w:val="24"/>
          <w:szCs w:val="24"/>
          <w:highlight w:val="none"/>
        </w:rPr>
        <w:t>1</w:t>
      </w:r>
      <w:r>
        <w:rPr>
          <w:rFonts w:ascii="宋体" w:hAnsi="宋体" w:eastAsia="宋体" w:cs="宋体"/>
          <w:color w:val="auto"/>
          <w:spacing w:val="-48"/>
          <w:sz w:val="24"/>
          <w:szCs w:val="24"/>
          <w:highlight w:val="none"/>
        </w:rPr>
        <w:t xml:space="preserve"> </w:t>
      </w:r>
      <w:r>
        <w:rPr>
          <w:rFonts w:ascii="宋体" w:hAnsi="宋体" w:eastAsia="宋体" w:cs="宋体"/>
          <w:color w:val="auto"/>
          <w:spacing w:val="-5"/>
          <w:sz w:val="24"/>
          <w:szCs w:val="24"/>
          <w:highlight w:val="none"/>
        </w:rPr>
        <w:t>最高限价</w:t>
      </w:r>
      <w:r>
        <w:rPr>
          <w:rFonts w:ascii="宋体" w:hAnsi="宋体" w:eastAsia="宋体" w:cs="宋体"/>
          <w:color w:val="auto"/>
          <w:spacing w:val="13"/>
          <w:sz w:val="24"/>
          <w:szCs w:val="24"/>
          <w:highlight w:val="none"/>
        </w:rPr>
        <w:t>：</w:t>
      </w:r>
      <w:r>
        <w:rPr>
          <w:rFonts w:hint="eastAsia" w:ascii="宋体" w:hAnsi="宋体" w:eastAsia="宋体" w:cs="宋体"/>
          <w:color w:val="auto"/>
          <w:spacing w:val="-5"/>
          <w:sz w:val="24"/>
          <w:szCs w:val="24"/>
          <w:highlight w:val="none"/>
          <w:lang w:eastAsia="zh-CN"/>
        </w:rPr>
        <w:t>9600</w:t>
      </w:r>
      <w:r>
        <w:rPr>
          <w:rFonts w:hint="eastAsia" w:ascii="宋体" w:hAnsi="宋体" w:eastAsia="宋体" w:cs="宋体"/>
          <w:color w:val="auto"/>
          <w:spacing w:val="-5"/>
          <w:sz w:val="24"/>
          <w:szCs w:val="24"/>
          <w:highlight w:val="none"/>
          <w:lang w:val="en-US" w:eastAsia="zh-CN"/>
        </w:rPr>
        <w:t>00元</w:t>
      </w:r>
    </w:p>
    <w:p>
      <w:pPr>
        <w:pStyle w:val="22"/>
        <w:snapToGrid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lang w:eastAsia="zh-CN"/>
        </w:rPr>
        <w:t>1</w:t>
      </w:r>
      <w:r>
        <w:rPr>
          <w:rFonts w:hint="eastAsia" w:ascii="宋体" w:hAnsi="宋体" w:eastAsia="宋体" w:cs="宋体"/>
          <w:b w:val="0"/>
          <w:bCs w:val="0"/>
          <w:color w:val="auto"/>
          <w:sz w:val="24"/>
          <w:szCs w:val="24"/>
          <w:highlight w:val="none"/>
          <w:lang w:val="en-US" w:eastAsia="zh-CN"/>
        </w:rPr>
        <w:t>预算金额</w:t>
      </w:r>
      <w:r>
        <w:rPr>
          <w:rFonts w:hint="eastAsia" w:ascii="宋体" w:hAnsi="宋体" w:eastAsia="宋体" w:cs="宋体"/>
          <w:color w:val="auto"/>
          <w:sz w:val="24"/>
          <w:szCs w:val="24"/>
          <w:highlight w:val="none"/>
          <w:u w:val="none"/>
          <w:lang w:val="en-US" w:eastAsia="zh-CN"/>
        </w:rPr>
        <w:t>：960000元</w:t>
      </w:r>
    </w:p>
    <w:tbl>
      <w:tblPr>
        <w:tblStyle w:val="14"/>
        <w:tblW w:w="843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96"/>
        <w:gridCol w:w="3964"/>
        <w:gridCol w:w="1622"/>
        <w:gridCol w:w="1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5" w:hRule="atLeast"/>
          <w:jc w:val="center"/>
        </w:trPr>
        <w:tc>
          <w:tcPr>
            <w:tcW w:w="1096" w:type="dxa"/>
            <w:noWrap w:val="0"/>
            <w:vAlign w:val="center"/>
          </w:tcPr>
          <w:p>
            <w:pPr>
              <w:pStyle w:val="22"/>
              <w:snapToGrid w:val="0"/>
              <w:spacing w:line="460" w:lineRule="exact"/>
              <w:jc w:val="center"/>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品目号</w:t>
            </w:r>
          </w:p>
        </w:tc>
        <w:tc>
          <w:tcPr>
            <w:tcW w:w="3964" w:type="dxa"/>
            <w:noWrap w:val="0"/>
            <w:vAlign w:val="center"/>
          </w:tcPr>
          <w:p>
            <w:pPr>
              <w:pStyle w:val="22"/>
              <w:snapToGrid w:val="0"/>
              <w:spacing w:line="460" w:lineRule="exact"/>
              <w:jc w:val="center"/>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标的名称</w:t>
            </w:r>
          </w:p>
        </w:tc>
        <w:tc>
          <w:tcPr>
            <w:tcW w:w="1622" w:type="dxa"/>
            <w:noWrap w:val="0"/>
            <w:vAlign w:val="center"/>
          </w:tcPr>
          <w:p>
            <w:pPr>
              <w:pStyle w:val="22"/>
              <w:snapToGrid w:val="0"/>
              <w:spacing w:line="460" w:lineRule="exact"/>
              <w:jc w:val="center"/>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755" w:type="dxa"/>
            <w:noWrap w:val="0"/>
            <w:vAlign w:val="center"/>
          </w:tcPr>
          <w:p>
            <w:pPr>
              <w:pStyle w:val="22"/>
              <w:snapToGrid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1096" w:type="dxa"/>
            <w:vMerge w:val="restart"/>
            <w:noWrap w:val="0"/>
            <w:vAlign w:val="center"/>
          </w:tcPr>
          <w:p>
            <w:pPr>
              <w:widowControl/>
              <w:snapToGrid w:val="0"/>
              <w:spacing w:line="4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1-1</w:t>
            </w:r>
          </w:p>
        </w:tc>
        <w:tc>
          <w:tcPr>
            <w:tcW w:w="3964" w:type="dxa"/>
            <w:vMerge w:val="restart"/>
            <w:noWrap w:val="0"/>
            <w:vAlign w:val="center"/>
          </w:tcPr>
          <w:p>
            <w:pPr>
              <w:keepNext w:val="0"/>
              <w:keepLines w:val="0"/>
              <w:widowControl/>
              <w:suppressLineNumbers w:val="0"/>
              <w:snapToGrid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军工民爆云经营业务协同平台基础软件版本升级项目</w:t>
            </w:r>
          </w:p>
        </w:tc>
        <w:tc>
          <w:tcPr>
            <w:tcW w:w="1622" w:type="dxa"/>
            <w:vMerge w:val="restart"/>
            <w:noWrap w:val="0"/>
            <w:vAlign w:val="center"/>
          </w:tcPr>
          <w:p>
            <w:pPr>
              <w:snapToGrid w:val="0"/>
              <w:spacing w:line="460" w:lineRule="exact"/>
              <w:jc w:val="center"/>
              <w:textAlignment w:val="auto"/>
              <w:rPr>
                <w:rFonts w:hint="default" w:ascii="宋体" w:hAnsi="宋体" w:eastAsia="宋体" w:cs="宋体"/>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1项</w:t>
            </w:r>
          </w:p>
        </w:tc>
        <w:tc>
          <w:tcPr>
            <w:tcW w:w="1755" w:type="dxa"/>
            <w:vMerge w:val="restart"/>
            <w:noWrap w:val="0"/>
            <w:vAlign w:val="center"/>
          </w:tcPr>
          <w:p>
            <w:pPr>
              <w:pStyle w:val="22"/>
              <w:snapToGrid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960000元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1096" w:type="dxa"/>
            <w:vMerge w:val="continue"/>
            <w:noWrap w:val="0"/>
            <w:vAlign w:val="center"/>
          </w:tcPr>
          <w:p>
            <w:pPr>
              <w:widowControl/>
              <w:snapToGrid w:val="0"/>
              <w:spacing w:line="460" w:lineRule="exact"/>
              <w:jc w:val="center"/>
              <w:rPr>
                <w:rFonts w:hint="default" w:ascii="宋体" w:hAnsi="宋体" w:eastAsia="宋体" w:cs="宋体"/>
                <w:color w:val="auto"/>
                <w:kern w:val="0"/>
                <w:sz w:val="24"/>
                <w:szCs w:val="24"/>
                <w:highlight w:val="none"/>
                <w:lang w:val="en-US" w:eastAsia="zh-CN"/>
              </w:rPr>
            </w:pPr>
          </w:p>
        </w:tc>
        <w:tc>
          <w:tcPr>
            <w:tcW w:w="3964" w:type="dxa"/>
            <w:vMerge w:val="continue"/>
            <w:noWrap w:val="0"/>
            <w:vAlign w:val="center"/>
          </w:tcPr>
          <w:p>
            <w:pPr>
              <w:keepNext w:val="0"/>
              <w:keepLines w:val="0"/>
              <w:widowControl/>
              <w:suppressLineNumbers w:val="0"/>
              <w:snapToGrid w:val="0"/>
              <w:spacing w:line="460" w:lineRule="exact"/>
              <w:jc w:val="center"/>
              <w:textAlignment w:val="auto"/>
              <w:rPr>
                <w:rFonts w:hint="eastAsia" w:ascii="宋体" w:hAnsi="宋体" w:eastAsia="宋体" w:cs="宋体"/>
                <w:color w:val="auto"/>
                <w:kern w:val="0"/>
                <w:sz w:val="24"/>
                <w:szCs w:val="24"/>
                <w:highlight w:val="none"/>
                <w:lang w:eastAsia="zh-CN"/>
              </w:rPr>
            </w:pPr>
          </w:p>
        </w:tc>
        <w:tc>
          <w:tcPr>
            <w:tcW w:w="1622" w:type="dxa"/>
            <w:vMerge w:val="continue"/>
            <w:noWrap w:val="0"/>
            <w:vAlign w:val="center"/>
          </w:tcPr>
          <w:p>
            <w:pPr>
              <w:snapToGrid w:val="0"/>
              <w:spacing w:line="460" w:lineRule="exact"/>
              <w:jc w:val="center"/>
              <w:textAlignment w:val="auto"/>
              <w:rPr>
                <w:rFonts w:hint="eastAsia" w:ascii="宋体" w:hAnsi="宋体" w:eastAsia="宋体" w:cs="宋体"/>
                <w:color w:val="auto"/>
                <w:kern w:val="0"/>
                <w:sz w:val="24"/>
                <w:szCs w:val="24"/>
                <w:highlight w:val="none"/>
                <w:u w:val="none"/>
                <w:lang w:val="en-US" w:eastAsia="zh-CN" w:bidi="ar"/>
              </w:rPr>
            </w:pPr>
          </w:p>
        </w:tc>
        <w:tc>
          <w:tcPr>
            <w:tcW w:w="1755" w:type="dxa"/>
            <w:vMerge w:val="continue"/>
            <w:noWrap w:val="0"/>
            <w:vAlign w:val="center"/>
          </w:tcPr>
          <w:p>
            <w:pPr>
              <w:pStyle w:val="22"/>
              <w:snapToGrid w:val="0"/>
              <w:spacing w:line="460" w:lineRule="exact"/>
              <w:jc w:val="center"/>
              <w:rPr>
                <w:rFonts w:hint="eastAsia" w:ascii="宋体" w:hAnsi="宋体" w:eastAsia="宋体" w:cs="宋体"/>
                <w:color w:val="auto"/>
                <w:sz w:val="24"/>
                <w:szCs w:val="24"/>
                <w:highlight w:val="none"/>
                <w:u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1096" w:type="dxa"/>
            <w:vMerge w:val="continue"/>
            <w:noWrap w:val="0"/>
            <w:vAlign w:val="center"/>
          </w:tcPr>
          <w:p>
            <w:pPr>
              <w:widowControl/>
              <w:snapToGrid w:val="0"/>
              <w:spacing w:line="460" w:lineRule="exact"/>
              <w:jc w:val="center"/>
              <w:rPr>
                <w:rFonts w:hint="default" w:ascii="宋体" w:hAnsi="宋体" w:eastAsia="宋体" w:cs="宋体"/>
                <w:color w:val="auto"/>
                <w:kern w:val="0"/>
                <w:sz w:val="24"/>
                <w:szCs w:val="24"/>
                <w:highlight w:val="none"/>
                <w:lang w:val="en-US" w:eastAsia="zh-CN"/>
              </w:rPr>
            </w:pPr>
          </w:p>
        </w:tc>
        <w:tc>
          <w:tcPr>
            <w:tcW w:w="3964" w:type="dxa"/>
            <w:vMerge w:val="continue"/>
            <w:noWrap w:val="0"/>
            <w:vAlign w:val="center"/>
          </w:tcPr>
          <w:p>
            <w:pPr>
              <w:keepNext w:val="0"/>
              <w:keepLines w:val="0"/>
              <w:widowControl/>
              <w:suppressLineNumbers w:val="0"/>
              <w:snapToGrid w:val="0"/>
              <w:spacing w:line="460" w:lineRule="exact"/>
              <w:jc w:val="center"/>
              <w:textAlignment w:val="auto"/>
              <w:rPr>
                <w:rFonts w:hint="eastAsia" w:ascii="宋体" w:hAnsi="宋体" w:eastAsia="宋体" w:cs="宋体"/>
                <w:color w:val="auto"/>
                <w:kern w:val="0"/>
                <w:sz w:val="24"/>
                <w:szCs w:val="24"/>
                <w:highlight w:val="none"/>
                <w:lang w:eastAsia="zh-CN"/>
              </w:rPr>
            </w:pPr>
          </w:p>
        </w:tc>
        <w:tc>
          <w:tcPr>
            <w:tcW w:w="1622" w:type="dxa"/>
            <w:vMerge w:val="continue"/>
            <w:noWrap w:val="0"/>
            <w:vAlign w:val="center"/>
          </w:tcPr>
          <w:p>
            <w:pPr>
              <w:snapToGrid w:val="0"/>
              <w:spacing w:line="460" w:lineRule="exact"/>
              <w:jc w:val="center"/>
              <w:textAlignment w:val="auto"/>
              <w:rPr>
                <w:rFonts w:hint="eastAsia" w:ascii="宋体" w:hAnsi="宋体" w:eastAsia="宋体" w:cs="宋体"/>
                <w:color w:val="auto"/>
                <w:kern w:val="0"/>
                <w:sz w:val="24"/>
                <w:szCs w:val="24"/>
                <w:highlight w:val="none"/>
                <w:u w:val="none"/>
                <w:lang w:val="en-US" w:eastAsia="zh-CN" w:bidi="ar"/>
              </w:rPr>
            </w:pPr>
          </w:p>
        </w:tc>
        <w:tc>
          <w:tcPr>
            <w:tcW w:w="1755" w:type="dxa"/>
            <w:vMerge w:val="continue"/>
            <w:noWrap w:val="0"/>
            <w:vAlign w:val="center"/>
          </w:tcPr>
          <w:p>
            <w:pPr>
              <w:pStyle w:val="22"/>
              <w:snapToGrid w:val="0"/>
              <w:spacing w:line="460" w:lineRule="exact"/>
              <w:jc w:val="center"/>
              <w:rPr>
                <w:rFonts w:hint="eastAsia" w:ascii="宋体" w:hAnsi="宋体" w:eastAsia="宋体" w:cs="宋体"/>
                <w:color w:val="auto"/>
                <w:sz w:val="24"/>
                <w:szCs w:val="24"/>
                <w:highlight w:val="none"/>
                <w:u w:val="none"/>
                <w:lang w:val="en-US" w:eastAsia="zh-CN"/>
              </w:rPr>
            </w:pPr>
          </w:p>
        </w:tc>
      </w:tr>
    </w:tbl>
    <w:p>
      <w:pPr>
        <w:keepNext w:val="0"/>
        <w:keepLines w:val="0"/>
        <w:pageBreakBefore w:val="0"/>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2.2服务地点：</w:t>
      </w:r>
      <w:r>
        <w:rPr>
          <w:rFonts w:hint="eastAsia" w:ascii="宋体" w:hAnsi="宋体" w:eastAsia="宋体" w:cs="宋体"/>
          <w:color w:val="auto"/>
          <w:sz w:val="24"/>
          <w:highlight w:val="none"/>
          <w:lang w:eastAsia="zh-CN"/>
        </w:rPr>
        <w:t>福州市连江北路1号福建工控大厦21楼中心机房</w:t>
      </w:r>
      <w:r>
        <w:rPr>
          <w:rFonts w:hint="eastAsia" w:ascii="宋体" w:hAnsi="宋体" w:eastAsia="宋体" w:cs="宋体"/>
          <w:color w:val="auto"/>
          <w:sz w:val="24"/>
          <w:highlight w:val="none"/>
        </w:rPr>
        <w:t>。</w:t>
      </w:r>
    </w:p>
    <w:p>
      <w:pPr>
        <w:keepNext w:val="0"/>
        <w:keepLines w:val="0"/>
        <w:pageBreakBefore w:val="0"/>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2.3服务周期：合同签订后60个工作日内，完成全部软件升级、信创改造、数据迁移、部署调试并达到上线试运行条件。</w:t>
      </w:r>
      <w:r>
        <w:rPr>
          <w:rFonts w:hint="eastAsia" w:ascii="宋体" w:hAnsi="宋体" w:eastAsia="宋体" w:cs="宋体"/>
          <w:color w:val="auto"/>
          <w:sz w:val="24"/>
          <w:highlight w:val="none"/>
          <w:lang w:eastAsia="zh-CN"/>
        </w:rPr>
        <w:t>提供自最终验收合格之日起 1年的原厂免费质保及小版本升级服务</w:t>
      </w:r>
      <w:r>
        <w:rPr>
          <w:rFonts w:hint="eastAsia" w:ascii="宋体" w:hAnsi="宋体" w:eastAsia="宋体" w:cs="宋体"/>
          <w:color w:val="auto"/>
          <w:sz w:val="24"/>
          <w:highlight w:val="none"/>
        </w:rPr>
        <w:t>。</w:t>
      </w:r>
    </w:p>
    <w:p>
      <w:pPr>
        <w:keepNext w:val="0"/>
        <w:keepLines w:val="0"/>
        <w:pageBreakBefore w:val="0"/>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2.4</w:t>
      </w:r>
      <w:r>
        <w:rPr>
          <w:rFonts w:hint="eastAsia" w:ascii="宋体" w:hAnsi="宋体" w:eastAsia="宋体" w:cs="宋体"/>
          <w:color w:val="auto"/>
          <w:sz w:val="24"/>
          <w:highlight w:val="none"/>
          <w:lang w:eastAsia="zh-CN"/>
        </w:rPr>
        <w:t>服务要求</w:t>
      </w:r>
      <w:r>
        <w:rPr>
          <w:rFonts w:hint="eastAsia" w:ascii="宋体" w:hAnsi="宋体" w:eastAsia="宋体" w:cs="宋体"/>
          <w:color w:val="auto"/>
          <w:sz w:val="24"/>
          <w:highlight w:val="none"/>
        </w:rPr>
        <w:t>：提供1年免费原厂质保及小版本升级服务。提供7×24小时电话支持，现场服务8小时内响应并抵达。</w:t>
      </w:r>
    </w:p>
    <w:p>
      <w:pPr>
        <w:keepNext w:val="0"/>
        <w:keepLines w:val="0"/>
        <w:pageBreakBefore w:val="0"/>
        <w:kinsoku/>
        <w:overflowPunct/>
        <w:autoSpaceDE/>
        <w:autoSpaceDN/>
        <w:bidi w:val="0"/>
        <w:snapToGrid w:val="0"/>
        <w:spacing w:before="156" w:beforeLines="50" w:after="156" w:afterLines="50" w:line="44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3.投标人资格要求及资格审查办法</w:t>
      </w:r>
    </w:p>
    <w:p>
      <w:pPr>
        <w:keepNext w:val="0"/>
        <w:keepLines w:val="0"/>
        <w:pageBreakBefore w:val="0"/>
        <w:kinsoku/>
        <w:overflowPunct/>
        <w:autoSpaceDE/>
        <w:autoSpaceDN/>
        <w:bidi w:val="0"/>
        <w:snapToGrid w:val="0"/>
        <w:spacing w:line="440" w:lineRule="exact"/>
        <w:ind w:firstLine="480" w:firstLineChars="200"/>
        <w:textAlignment w:val="auto"/>
        <w:rPr>
          <w:rFonts w:ascii="宋体" w:cs="宋体"/>
          <w:color w:val="auto"/>
          <w:sz w:val="24"/>
          <w:highlight w:val="none"/>
        </w:rPr>
      </w:pPr>
      <w:r>
        <w:rPr>
          <w:rFonts w:hint="eastAsia" w:ascii="宋体" w:hAnsi="宋体" w:cs="宋体"/>
          <w:color w:val="auto"/>
          <w:sz w:val="24"/>
          <w:highlight w:val="none"/>
        </w:rPr>
        <w:t>3.1</w:t>
      </w:r>
      <w:r>
        <w:rPr>
          <w:rFonts w:hint="eastAsia" w:ascii="宋体" w:cs="宋体"/>
          <w:color w:val="auto"/>
          <w:sz w:val="24"/>
          <w:highlight w:val="none"/>
        </w:rPr>
        <w:t>凡有能力提供本招标文件所述标的，具备独立承担民事责任能力，不存在重大违法记录及行贿犯罪记录的中华人民共和国境内投标人均可能成为合格的投标人：</w:t>
      </w:r>
    </w:p>
    <w:p>
      <w:pPr>
        <w:pStyle w:val="6"/>
        <w:keepNext w:val="0"/>
        <w:keepLines w:val="0"/>
        <w:pageBreakBefore w:val="0"/>
        <w:tabs>
          <w:tab w:val="left" w:pos="8100"/>
        </w:tabs>
        <w:kinsoku/>
        <w:overflowPunct/>
        <w:autoSpaceDE/>
        <w:autoSpaceDN/>
        <w:bidi w:val="0"/>
        <w:snapToGrid w:val="0"/>
        <w:spacing w:line="440" w:lineRule="exact"/>
        <w:ind w:firstLine="480" w:firstLineChars="200"/>
        <w:textAlignment w:val="auto"/>
        <w:rPr>
          <w:rFonts w:ascii="宋体" w:cs="宋体"/>
          <w:color w:val="auto"/>
          <w:sz w:val="24"/>
          <w:highlight w:val="none"/>
        </w:rPr>
      </w:pPr>
      <w:r>
        <w:rPr>
          <w:rFonts w:hint="eastAsia" w:ascii="宋体" w:cs="宋体"/>
          <w:color w:val="auto"/>
          <w:sz w:val="24"/>
          <w:highlight w:val="none"/>
        </w:rPr>
        <w:t>3.2满足《中华人民共和国政府采购法》第二十二条规定；</w:t>
      </w:r>
    </w:p>
    <w:p>
      <w:pPr>
        <w:pStyle w:val="6"/>
        <w:keepNext w:val="0"/>
        <w:keepLines w:val="0"/>
        <w:pageBreakBefore w:val="0"/>
        <w:tabs>
          <w:tab w:val="left" w:pos="8100"/>
        </w:tabs>
        <w:kinsoku/>
        <w:overflowPunct/>
        <w:autoSpaceDE/>
        <w:autoSpaceDN/>
        <w:bidi w:val="0"/>
        <w:snapToGrid w:val="0"/>
        <w:spacing w:line="440" w:lineRule="exact"/>
        <w:ind w:firstLine="480" w:firstLineChars="200"/>
        <w:textAlignment w:val="auto"/>
        <w:rPr>
          <w:rFonts w:ascii="宋体" w:cs="宋体"/>
          <w:color w:val="auto"/>
          <w:sz w:val="24"/>
          <w:highlight w:val="none"/>
        </w:rPr>
      </w:pPr>
      <w:r>
        <w:rPr>
          <w:rFonts w:hint="eastAsia" w:ascii="宋体" w:cs="宋体"/>
          <w:color w:val="auto"/>
          <w:sz w:val="24"/>
          <w:highlight w:val="none"/>
        </w:rPr>
        <w:t>3.3落实采购政策需满足的资格要求：</w:t>
      </w:r>
    </w:p>
    <w:p>
      <w:pPr>
        <w:pStyle w:val="6"/>
        <w:keepNext w:val="0"/>
        <w:keepLines w:val="0"/>
        <w:pageBreakBefore w:val="0"/>
        <w:tabs>
          <w:tab w:val="left" w:pos="8100"/>
        </w:tabs>
        <w:kinsoku/>
        <w:overflowPunct/>
        <w:autoSpaceDE/>
        <w:autoSpaceDN/>
        <w:bidi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投标人参加本项目采购活动(投标截止时间止)前三年内未被列入“信用中国”网站（www.creditchina.gov.cn）以下任何记录名单之一：①失信被执行人；②重大税收违法失信主体；不处于中国政府采购网（www.ccgp.gov.cn）“政府采购严重违法失信行为记录名单”，受到政府采购行政处罚（存在被拒绝参与采购活动相关信息的），且相关信用惩戒期限未满，以及其他不符合《中华人民共和国政府采购法》第二十二条规定条件的中标投标人，其资格审查不合格。</w:t>
      </w:r>
    </w:p>
    <w:p>
      <w:pPr>
        <w:pStyle w:val="6"/>
        <w:keepNext w:val="0"/>
        <w:keepLines w:val="0"/>
        <w:pageBreakBefore w:val="0"/>
        <w:tabs>
          <w:tab w:val="left" w:pos="8100"/>
        </w:tabs>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cs="宋体"/>
          <w:color w:val="auto"/>
          <w:sz w:val="24"/>
          <w:highlight w:val="none"/>
        </w:rPr>
        <w:t>投标人、投标人法定代表人、投标代表在参加采购活动前三年内(以投标截止</w:t>
      </w:r>
      <w:r>
        <w:rPr>
          <w:rFonts w:hint="eastAsia" w:ascii="宋体" w:hAnsi="宋体" w:eastAsia="宋体" w:cs="宋体"/>
          <w:color w:val="auto"/>
          <w:sz w:val="24"/>
          <w:highlight w:val="none"/>
        </w:rPr>
        <w:t>时间为倒计时间)在经营活动中没有重大违法记录书面声明，提供书面声明原件。</w:t>
      </w:r>
    </w:p>
    <w:p>
      <w:pPr>
        <w:pStyle w:val="6"/>
        <w:keepNext w:val="0"/>
        <w:keepLines w:val="0"/>
        <w:pageBreakBefore w:val="0"/>
        <w:tabs>
          <w:tab w:val="left" w:pos="8100"/>
        </w:tabs>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（3）本项目不接受联合体投标。</w:t>
      </w:r>
    </w:p>
    <w:p>
      <w:pPr>
        <w:keepNext w:val="0"/>
        <w:keepLines w:val="0"/>
        <w:pageBreakBefore w:val="0"/>
        <w:tabs>
          <w:tab w:val="left" w:pos="2500"/>
          <w:tab w:val="left" w:pos="3220"/>
        </w:tabs>
        <w:kinsoku/>
        <w:overflowPunct/>
        <w:topLinePunct/>
        <w:autoSpaceDE/>
        <w:autoSpaceDN/>
        <w:bidi w:val="0"/>
        <w:adjustRightInd w:val="0"/>
        <w:snapToGrid w:val="0"/>
        <w:spacing w:before="26" w:line="440" w:lineRule="exact"/>
        <w:ind w:right="65"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3.4本招标项目采用资格后审方式对投标人的资格进行审查。</w:t>
      </w:r>
    </w:p>
    <w:p>
      <w:pPr>
        <w:keepNext w:val="0"/>
        <w:keepLines w:val="0"/>
        <w:pageBreakBefore w:val="0"/>
        <w:tabs>
          <w:tab w:val="left" w:pos="2500"/>
          <w:tab w:val="left" w:pos="3220"/>
        </w:tabs>
        <w:kinsoku/>
        <w:overflowPunct/>
        <w:topLinePunct/>
        <w:autoSpaceDE/>
        <w:autoSpaceDN/>
        <w:bidi w:val="0"/>
        <w:adjustRightInd w:val="0"/>
        <w:snapToGrid w:val="0"/>
        <w:spacing w:before="26" w:line="440" w:lineRule="exact"/>
        <w:ind w:right="65"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注：投标人提交以上文件或证明的所有复印件应是最新（有效）、清晰、加盖投标人公章，并有原件备查。投标人必须满足以上所有资格条件，有任何一条不满足，都将导致其投标文件按无效标处理。</w:t>
      </w:r>
    </w:p>
    <w:p>
      <w:pPr>
        <w:keepNext w:val="0"/>
        <w:keepLines w:val="0"/>
        <w:pageBreakBefore w:val="0"/>
        <w:kinsoku/>
        <w:wordWrap w:val="0"/>
        <w:overflowPunct/>
        <w:autoSpaceDE/>
        <w:autoSpaceDN/>
        <w:bidi w:val="0"/>
        <w:snapToGrid w:val="0"/>
        <w:spacing w:line="440" w:lineRule="exact"/>
        <w:ind w:firstLine="482" w:firstLineChars="200"/>
        <w:textAlignment w:val="auto"/>
        <w:rPr>
          <w:rFonts w:ascii="宋体" w:hAnsi="宋体"/>
          <w:color w:val="auto"/>
          <w:sz w:val="24"/>
          <w:highlight w:val="none"/>
        </w:rPr>
      </w:pPr>
      <w:r>
        <w:rPr>
          <w:rFonts w:hint="eastAsia" w:ascii="宋体" w:hAnsi="宋体" w:cs="宋体"/>
          <w:b/>
          <w:bCs/>
          <w:color w:val="auto"/>
          <w:sz w:val="24"/>
          <w:highlight w:val="none"/>
        </w:rPr>
        <w:t>4.获取招标资料办法</w:t>
      </w:r>
      <w:r>
        <w:rPr>
          <w:rFonts w:hint="eastAsia" w:ascii="宋体" w:hAnsi="宋体" w:cs="宋体"/>
          <w:color w:val="auto"/>
          <w:sz w:val="24"/>
          <w:highlight w:val="none"/>
        </w:rPr>
        <w:t>：</w:t>
      </w:r>
    </w:p>
    <w:p>
      <w:pPr>
        <w:keepNext w:val="0"/>
        <w:keepLines w:val="0"/>
        <w:pageBreakBefore w:val="0"/>
        <w:kinsoku/>
        <w:overflowPunct/>
        <w:autoSpaceDE/>
        <w:autoSpaceDN/>
        <w:bidi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kern w:val="0"/>
          <w:sz w:val="24"/>
          <w:highlight w:val="none"/>
        </w:rPr>
        <w:t>凡被邀请且有意参加招标者，请于</w:t>
      </w:r>
      <w:r>
        <w:rPr>
          <w:rFonts w:hint="eastAsia" w:ascii="宋体" w:hAnsi="宋体" w:eastAsia="宋体" w:cs="宋体"/>
          <w:color w:val="auto"/>
          <w:sz w:val="24"/>
          <w:highlight w:val="none"/>
          <w:u w:val="single"/>
          <w:lang w:eastAsia="zh-CN"/>
        </w:rPr>
        <w:t>2025年</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lang w:eastAsia="zh-CN"/>
        </w:rPr>
        <w:t>月</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lang w:eastAsia="zh-CN"/>
        </w:rPr>
        <w:t>日</w:t>
      </w:r>
      <w:r>
        <w:rPr>
          <w:rFonts w:hint="eastAsia" w:ascii="宋体" w:hAnsi="宋体" w:cs="宋体"/>
          <w:color w:val="auto"/>
          <w:sz w:val="24"/>
          <w:highlight w:val="none"/>
          <w:u w:val="single"/>
        </w:rPr>
        <w:t>至 </w:t>
      </w:r>
      <w:r>
        <w:rPr>
          <w:rFonts w:hint="eastAsia" w:ascii="宋体" w:hAnsi="宋体" w:eastAsia="宋体" w:cs="宋体"/>
          <w:color w:val="auto"/>
          <w:sz w:val="24"/>
          <w:highlight w:val="none"/>
          <w:u w:val="single"/>
          <w:lang w:eastAsia="zh-CN"/>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lang w:eastAsia="zh-CN"/>
        </w:rPr>
        <w:t>年</w:t>
      </w:r>
      <w:r>
        <w:rPr>
          <w:rFonts w:hint="eastAsia" w:ascii="宋体" w:hAnsi="宋体" w:eastAsia="宋体" w:cs="宋体"/>
          <w:color w:val="auto"/>
          <w:sz w:val="24"/>
          <w:highlight w:val="none"/>
          <w:u w:val="single"/>
          <w:lang w:val="en-US" w:eastAsia="zh-CN"/>
        </w:rPr>
        <w:t>01</w:t>
      </w:r>
      <w:r>
        <w:rPr>
          <w:rFonts w:hint="eastAsia" w:ascii="宋体" w:hAnsi="宋体" w:eastAsia="宋体" w:cs="宋体"/>
          <w:color w:val="auto"/>
          <w:sz w:val="24"/>
          <w:highlight w:val="none"/>
          <w:u w:val="single"/>
          <w:lang w:eastAsia="zh-CN"/>
        </w:rPr>
        <w:t>月</w:t>
      </w:r>
      <w:r>
        <w:rPr>
          <w:rFonts w:hint="eastAsia" w:ascii="宋体" w:hAnsi="宋体" w:eastAsia="宋体" w:cs="宋体"/>
          <w:color w:val="auto"/>
          <w:sz w:val="24"/>
          <w:highlight w:val="none"/>
          <w:u w:val="single"/>
          <w:lang w:val="en-US" w:eastAsia="zh-CN"/>
        </w:rPr>
        <w:t>07</w:t>
      </w:r>
      <w:r>
        <w:rPr>
          <w:rFonts w:hint="eastAsia" w:ascii="宋体" w:hAnsi="宋体" w:eastAsia="宋体" w:cs="宋体"/>
          <w:color w:val="auto"/>
          <w:sz w:val="24"/>
          <w:highlight w:val="none"/>
          <w:u w:val="single"/>
          <w:lang w:eastAsia="zh-CN"/>
        </w:rPr>
        <w:t>日</w:t>
      </w:r>
      <w:r>
        <w:rPr>
          <w:rFonts w:hint="eastAsia" w:ascii="宋体" w:hAnsi="宋体" w:cs="宋体"/>
          <w:color w:val="auto"/>
          <w:sz w:val="24"/>
          <w:highlight w:val="none"/>
          <w:u w:val="single"/>
        </w:rPr>
        <w:t>，每天上午08:30至12:00，下午14:30至17:30（北京时间，法定节假日除外）</w:t>
      </w:r>
      <w:r>
        <w:rPr>
          <w:rFonts w:hint="eastAsia" w:ascii="宋体" w:hAnsi="宋体" w:eastAsia="Times New Roman" w:cs="宋体"/>
          <w:color w:val="auto"/>
          <w:sz w:val="24"/>
          <w:highlight w:val="none"/>
          <w:lang w:eastAsia="zh-CN"/>
        </w:rPr>
        <w:t>获取</w:t>
      </w:r>
      <w:r>
        <w:rPr>
          <w:rFonts w:hint="eastAsia" w:ascii="宋体" w:hAnsi="宋体" w:eastAsia="Times New Roman" w:cs="宋体"/>
          <w:color w:val="auto"/>
          <w:kern w:val="2"/>
          <w:sz w:val="24"/>
          <w:highlight w:val="none"/>
        </w:rPr>
        <w:t>招标</w:t>
      </w:r>
      <w:r>
        <w:rPr>
          <w:rFonts w:hint="eastAsia" w:ascii="宋体" w:hAnsi="宋体" w:cs="宋体"/>
          <w:color w:val="auto"/>
          <w:kern w:val="0"/>
          <w:sz w:val="24"/>
          <w:highlight w:val="none"/>
        </w:rPr>
        <w:t>文件等相关资料</w:t>
      </w:r>
      <w:r>
        <w:rPr>
          <w:rFonts w:hint="eastAsia" w:ascii="宋体" w:hAnsi="宋体" w:cs="宋体"/>
          <w:color w:val="auto"/>
          <w:sz w:val="24"/>
          <w:highlight w:val="none"/>
        </w:rPr>
        <w:t>，资料</w:t>
      </w:r>
      <w:r>
        <w:rPr>
          <w:rFonts w:hint="eastAsia" w:hAnsi="宋体" w:cs="宋体"/>
          <w:color w:val="auto"/>
          <w:sz w:val="24"/>
          <w:szCs w:val="24"/>
          <w:highlight w:val="none"/>
        </w:rPr>
        <w:t>每套</w:t>
      </w:r>
      <w:r>
        <w:rPr>
          <w:rFonts w:hint="eastAsia" w:hAnsi="宋体" w:eastAsia="宋体" w:cs="宋体"/>
          <w:color w:val="auto"/>
          <w:sz w:val="24"/>
          <w:szCs w:val="24"/>
          <w:highlight w:val="none"/>
          <w:lang w:val="en-US" w:eastAsia="zh-CN"/>
        </w:rPr>
        <w:t>3</w:t>
      </w:r>
      <w:r>
        <w:rPr>
          <w:rFonts w:hint="eastAsia" w:hAnsi="宋体" w:cs="宋体"/>
          <w:color w:val="auto"/>
          <w:sz w:val="24"/>
          <w:szCs w:val="24"/>
          <w:highlight w:val="none"/>
        </w:rPr>
        <w:t>00元</w:t>
      </w:r>
      <w:r>
        <w:rPr>
          <w:rFonts w:hint="eastAsia" w:ascii="宋体" w:hAnsi="宋体" w:cs="宋体"/>
          <w:color w:val="auto"/>
          <w:sz w:val="24"/>
          <w:highlight w:val="none"/>
        </w:rPr>
        <w:t>。地点：</w:t>
      </w:r>
      <w:r>
        <w:rPr>
          <w:rFonts w:hint="eastAsia" w:ascii="宋体" w:hAnsi="宋体" w:eastAsia="宋体" w:cs="宋体"/>
          <w:color w:val="auto"/>
          <w:sz w:val="24"/>
          <w:szCs w:val="24"/>
          <w:highlight w:val="none"/>
          <w:lang w:eastAsia="zh-CN"/>
        </w:rPr>
        <w:t>福州市晋安区王庄街道珠宝路8号综合楼6层606</w:t>
      </w:r>
      <w:r>
        <w:rPr>
          <w:rFonts w:hint="eastAsia" w:ascii="宋体" w:hAnsi="宋体" w:cs="宋体"/>
          <w:color w:val="auto"/>
          <w:sz w:val="24"/>
          <w:highlight w:val="none"/>
        </w:rPr>
        <w:t>）。</w:t>
      </w:r>
    </w:p>
    <w:p>
      <w:pPr>
        <w:keepNext w:val="0"/>
        <w:keepLines w:val="0"/>
        <w:pageBreakBefore w:val="0"/>
        <w:kinsoku/>
        <w:overflowPunct/>
        <w:autoSpaceDE/>
        <w:autoSpaceDN/>
        <w:bidi w:val="0"/>
        <w:adjustRightInd w:val="0"/>
        <w:snapToGrid w:val="0"/>
        <w:spacing w:line="440" w:lineRule="exact"/>
        <w:ind w:firstLine="482" w:firstLineChars="200"/>
        <w:jc w:val="left"/>
        <w:textAlignment w:val="auto"/>
        <w:rPr>
          <w:rFonts w:hint="eastAsia" w:cs="宋体"/>
          <w:b/>
          <w:bCs/>
          <w:color w:val="auto"/>
          <w:sz w:val="24"/>
          <w:highlight w:val="none"/>
        </w:rPr>
      </w:pPr>
      <w:r>
        <w:rPr>
          <w:rFonts w:hint="eastAsia" w:ascii="宋体" w:hAnsi="宋体" w:cs="宋体"/>
          <w:b/>
          <w:bCs/>
          <w:color w:val="auto"/>
          <w:sz w:val="24"/>
          <w:highlight w:val="none"/>
        </w:rPr>
        <w:t>5.</w:t>
      </w:r>
      <w:r>
        <w:rPr>
          <w:rFonts w:hint="eastAsia" w:cs="宋体"/>
          <w:b/>
          <w:bCs/>
          <w:color w:val="auto"/>
          <w:sz w:val="24"/>
          <w:highlight w:val="none"/>
        </w:rPr>
        <w:t>评标办法</w:t>
      </w:r>
    </w:p>
    <w:p>
      <w:pPr>
        <w:keepNext w:val="0"/>
        <w:keepLines w:val="0"/>
        <w:pageBreakBefore w:val="0"/>
        <w:kinsoku/>
        <w:overflowPunct/>
        <w:autoSpaceDE/>
        <w:autoSpaceDN/>
        <w:bidi w:val="0"/>
        <w:adjustRightInd w:val="0"/>
        <w:snapToGrid w:val="0"/>
        <w:spacing w:line="440" w:lineRule="exact"/>
        <w:ind w:firstLine="480" w:firstLineChars="200"/>
        <w:textAlignment w:val="auto"/>
        <w:rPr>
          <w:rFonts w:hint="eastAsia" w:cs="宋体"/>
          <w:color w:val="auto"/>
          <w:sz w:val="24"/>
          <w:highlight w:val="none"/>
        </w:rPr>
      </w:pPr>
      <w:r>
        <w:rPr>
          <w:rFonts w:hint="eastAsia" w:cs="宋体"/>
          <w:color w:val="auto"/>
          <w:sz w:val="24"/>
          <w:highlight w:val="none"/>
        </w:rPr>
        <w:t>本招标项目采用的评标办法：</w:t>
      </w:r>
      <w:r>
        <w:rPr>
          <w:rFonts w:hint="eastAsia" w:eastAsia="宋体" w:cs="宋体"/>
          <w:color w:val="auto"/>
          <w:sz w:val="24"/>
          <w:highlight w:val="none"/>
          <w:lang w:eastAsia="zh-CN"/>
        </w:rPr>
        <w:t>最低评标价法</w:t>
      </w:r>
      <w:r>
        <w:rPr>
          <w:rFonts w:hint="eastAsia" w:cs="宋体"/>
          <w:color w:val="auto"/>
          <w:sz w:val="24"/>
          <w:highlight w:val="none"/>
        </w:rPr>
        <w:t>。</w:t>
      </w:r>
    </w:p>
    <w:p>
      <w:pPr>
        <w:keepNext w:val="0"/>
        <w:keepLines w:val="0"/>
        <w:pageBreakBefore w:val="0"/>
        <w:kinsoku/>
        <w:overflowPunct/>
        <w:autoSpaceDE/>
        <w:autoSpaceDN/>
        <w:bidi w:val="0"/>
        <w:adjustRightInd w:val="0"/>
        <w:snapToGrid w:val="0"/>
        <w:spacing w:line="440" w:lineRule="exact"/>
        <w:ind w:firstLine="482" w:firstLineChars="200"/>
        <w:textAlignment w:val="auto"/>
        <w:rPr>
          <w:rFonts w:hint="eastAsia" w:cs="宋体"/>
          <w:b/>
          <w:bCs/>
          <w:color w:val="auto"/>
          <w:sz w:val="24"/>
          <w:highlight w:val="none"/>
        </w:rPr>
      </w:pPr>
      <w:r>
        <w:rPr>
          <w:rFonts w:hint="eastAsia" w:ascii="宋体" w:hAnsi="宋体" w:cs="宋体"/>
          <w:b/>
          <w:bCs/>
          <w:color w:val="auto"/>
          <w:sz w:val="24"/>
          <w:highlight w:val="none"/>
        </w:rPr>
        <w:t>6.</w:t>
      </w:r>
      <w:r>
        <w:rPr>
          <w:rFonts w:hint="eastAsia" w:cs="宋体"/>
          <w:b/>
          <w:bCs/>
          <w:color w:val="auto"/>
          <w:sz w:val="24"/>
          <w:highlight w:val="none"/>
        </w:rPr>
        <w:t>投标保证金</w:t>
      </w:r>
    </w:p>
    <w:p>
      <w:pPr>
        <w:keepNext w:val="0"/>
        <w:keepLines w:val="0"/>
        <w:pageBreakBefore w:val="0"/>
        <w:kinsoku/>
        <w:overflowPunct/>
        <w:autoSpaceDE/>
        <w:autoSpaceDN/>
        <w:bidi w:val="0"/>
        <w:adjustRightInd w:val="0"/>
        <w:snapToGrid w:val="0"/>
        <w:spacing w:line="440" w:lineRule="exact"/>
        <w:ind w:firstLine="480" w:firstLineChars="200"/>
        <w:textAlignment w:val="auto"/>
        <w:rPr>
          <w:rFonts w:hint="eastAsia" w:cs="宋体"/>
          <w:color w:val="auto"/>
          <w:sz w:val="24"/>
          <w:highlight w:val="none"/>
        </w:rPr>
      </w:pPr>
      <w:r>
        <w:rPr>
          <w:rFonts w:hint="eastAsia" w:cs="宋体"/>
          <w:color w:val="auto"/>
          <w:sz w:val="24"/>
          <w:highlight w:val="none"/>
        </w:rPr>
        <w:t>6.1投标保证金提交的金额：</w:t>
      </w:r>
      <w:r>
        <w:rPr>
          <w:rFonts w:hint="eastAsia" w:ascii="Times New Roman" w:hAnsi="Times New Roman" w:eastAsia="宋体" w:cs="宋体"/>
          <w:color w:val="auto"/>
          <w:sz w:val="24"/>
          <w:highlight w:val="none"/>
          <w:u w:val="single"/>
          <w:lang w:val="en-US" w:eastAsia="zh-CN"/>
        </w:rPr>
        <w:t>9600</w:t>
      </w:r>
      <w:r>
        <w:rPr>
          <w:rFonts w:hint="eastAsia" w:eastAsia="宋体" w:cs="宋体"/>
          <w:color w:val="auto"/>
          <w:sz w:val="24"/>
          <w:highlight w:val="none"/>
          <w:u w:val="single"/>
          <w:lang w:eastAsia="zh-CN"/>
        </w:rPr>
        <w:t>元</w:t>
      </w:r>
      <w:r>
        <w:rPr>
          <w:rFonts w:hint="eastAsia" w:cs="宋体"/>
          <w:b/>
          <w:bCs/>
          <w:color w:val="auto"/>
          <w:sz w:val="24"/>
          <w:highlight w:val="none"/>
        </w:rPr>
        <w:t>。</w:t>
      </w:r>
    </w:p>
    <w:p>
      <w:pPr>
        <w:keepNext w:val="0"/>
        <w:keepLines w:val="0"/>
        <w:pageBreakBefore w:val="0"/>
        <w:numPr>
          <w:ilvl w:val="0"/>
          <w:numId w:val="1"/>
        </w:numPr>
        <w:kinsoku/>
        <w:overflowPunct/>
        <w:autoSpaceDE/>
        <w:autoSpaceDN/>
        <w:bidi w:val="0"/>
        <w:adjustRightInd w:val="0"/>
        <w:snapToGrid w:val="0"/>
        <w:spacing w:line="440" w:lineRule="exact"/>
        <w:ind w:firstLine="482" w:firstLineChars="200"/>
        <w:jc w:val="left"/>
        <w:textAlignment w:val="auto"/>
        <w:rPr>
          <w:rFonts w:hint="eastAsia" w:cs="宋体"/>
          <w:b/>
          <w:bCs/>
          <w:color w:val="auto"/>
          <w:sz w:val="24"/>
          <w:highlight w:val="none"/>
        </w:rPr>
      </w:pPr>
      <w:r>
        <w:rPr>
          <w:rFonts w:hint="eastAsia" w:cs="宋体"/>
          <w:b/>
          <w:bCs/>
          <w:color w:val="auto"/>
          <w:sz w:val="24"/>
          <w:highlight w:val="none"/>
        </w:rPr>
        <w:t>投标文件的递交</w:t>
      </w:r>
    </w:p>
    <w:p>
      <w:pPr>
        <w:keepNext w:val="0"/>
        <w:keepLines w:val="0"/>
        <w:pageBreakBefore w:val="0"/>
        <w:kinsoku/>
        <w:overflowPunct/>
        <w:autoSpaceDE/>
        <w:autoSpaceDN/>
        <w:bidi w:val="0"/>
        <w:snapToGrid w:val="0"/>
        <w:spacing w:line="440" w:lineRule="exact"/>
        <w:ind w:left="-105" w:leftChars="-50" w:right="-210" w:rightChars="-100" w:firstLine="53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7.1投标文件递交的截止时间（投标截止时间，下同）：</w:t>
      </w:r>
      <w:r>
        <w:rPr>
          <w:rFonts w:hint="eastAsia" w:ascii="宋体" w:hAnsi="宋体" w:eastAsia="宋体" w:cs="宋体"/>
          <w:color w:val="auto"/>
          <w:sz w:val="24"/>
          <w:highlight w:val="none"/>
          <w:u w:val="single"/>
          <w:lang w:eastAsia="zh-CN"/>
        </w:rPr>
        <w:t>2026年01月</w:t>
      </w:r>
      <w:r>
        <w:rPr>
          <w:rFonts w:hint="eastAsia" w:ascii="宋体" w:hAnsi="宋体" w:eastAsia="宋体" w:cs="宋体"/>
          <w:color w:val="auto"/>
          <w:sz w:val="24"/>
          <w:highlight w:val="none"/>
          <w:u w:val="single"/>
          <w:lang w:val="en-US" w:eastAsia="zh-CN"/>
        </w:rPr>
        <w:t>20</w:t>
      </w:r>
      <w:r>
        <w:rPr>
          <w:rFonts w:hint="eastAsia" w:ascii="宋体" w:hAnsi="宋体" w:eastAsia="宋体" w:cs="宋体"/>
          <w:color w:val="auto"/>
          <w:sz w:val="24"/>
          <w:highlight w:val="none"/>
          <w:u w:val="single"/>
          <w:lang w:eastAsia="zh-CN"/>
        </w:rPr>
        <w:t>日</w:t>
      </w:r>
      <w:r>
        <w:rPr>
          <w:rFonts w:hint="eastAsia" w:ascii="宋体" w:hAnsi="宋体" w:eastAsia="宋体" w:cs="宋体"/>
          <w:color w:val="auto"/>
          <w:sz w:val="24"/>
          <w:highlight w:val="none"/>
          <w:u w:val="single"/>
          <w:lang w:val="en-US" w:eastAsia="zh-CN"/>
        </w:rPr>
        <w:t>09</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投标人应在截止时间前递交投标文件。</w:t>
      </w:r>
    </w:p>
    <w:p>
      <w:pPr>
        <w:keepNext w:val="0"/>
        <w:keepLines w:val="0"/>
        <w:pageBreakBefore w:val="0"/>
        <w:kinsoku/>
        <w:overflowPunct/>
        <w:autoSpaceDE/>
        <w:autoSpaceDN/>
        <w:bidi w:val="0"/>
        <w:snapToGrid w:val="0"/>
        <w:spacing w:line="440" w:lineRule="exact"/>
        <w:ind w:left="-105" w:leftChars="-50" w:right="-210" w:rightChars="-100" w:firstLine="539"/>
        <w:textAlignment w:val="auto"/>
        <w:rPr>
          <w:rFonts w:hint="eastAsia" w:cs="宋体"/>
          <w:color w:val="auto"/>
          <w:sz w:val="24"/>
          <w:highlight w:val="none"/>
        </w:rPr>
      </w:pPr>
      <w:r>
        <w:rPr>
          <w:rFonts w:hint="eastAsia" w:ascii="宋体" w:hAnsi="宋体" w:eastAsia="宋体" w:cs="宋体"/>
          <w:color w:val="auto"/>
          <w:sz w:val="24"/>
          <w:highlight w:val="none"/>
        </w:rPr>
        <w:t>7.2</w:t>
      </w:r>
      <w:r>
        <w:rPr>
          <w:rFonts w:hint="eastAsia" w:ascii="宋体" w:hAnsi="宋体" w:eastAsia="宋体" w:cs="宋体"/>
          <w:color w:val="auto"/>
          <w:sz w:val="24"/>
          <w:highlight w:val="none"/>
          <w:lang w:eastAsia="zh-CN"/>
        </w:rPr>
        <w:t>投标文件送达地点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福州市晋安区王庄街道珠宝路8号综合楼6层60</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（福建省冶金工业设计院有限公司开标室)</w:t>
      </w:r>
      <w:r>
        <w:rPr>
          <w:rFonts w:hint="eastAsia" w:ascii="宋体" w:hAnsi="宋体" w:eastAsia="宋体" w:cs="宋体"/>
          <w:color w:val="auto"/>
          <w:sz w:val="24"/>
          <w:highlight w:val="none"/>
        </w:rPr>
        <w:t>，逾期送达的或不符合规定的投标文件将被拒绝</w:t>
      </w:r>
      <w:r>
        <w:rPr>
          <w:rFonts w:hint="eastAsia" w:cs="宋体"/>
          <w:color w:val="auto"/>
          <w:sz w:val="24"/>
          <w:highlight w:val="none"/>
        </w:rPr>
        <w:t>。</w:t>
      </w:r>
    </w:p>
    <w:p>
      <w:pPr>
        <w:keepNext w:val="0"/>
        <w:keepLines w:val="0"/>
        <w:pageBreakBefore w:val="0"/>
        <w:widowControl/>
        <w:numPr>
          <w:ilvl w:val="0"/>
          <w:numId w:val="1"/>
        </w:numPr>
        <w:tabs>
          <w:tab w:val="left" w:pos="900"/>
          <w:tab w:val="left" w:pos="1100"/>
        </w:tabs>
        <w:kinsoku/>
        <w:overflowPunct/>
        <w:autoSpaceDE/>
        <w:autoSpaceDN/>
        <w:bidi w:val="0"/>
        <w:snapToGrid w:val="0"/>
        <w:spacing w:line="440" w:lineRule="exact"/>
        <w:ind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确认</w:t>
      </w:r>
    </w:p>
    <w:p>
      <w:pPr>
        <w:keepNext w:val="0"/>
        <w:keepLines w:val="0"/>
        <w:pageBreakBefore w:val="0"/>
        <w:widowControl/>
        <w:tabs>
          <w:tab w:val="left" w:pos="900"/>
          <w:tab w:val="left" w:pos="1100"/>
        </w:tabs>
        <w:kinsoku/>
        <w:overflowPunct/>
        <w:autoSpaceDE/>
        <w:autoSpaceDN/>
        <w:bidi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你单位收到本投标邀请书后，请于</w:t>
      </w:r>
      <w:r>
        <w:rPr>
          <w:rFonts w:hint="eastAsia" w:ascii="宋体" w:hAnsi="宋体" w:eastAsia="宋体" w:cs="宋体"/>
          <w:b/>
          <w:bCs/>
          <w:color w:val="auto"/>
          <w:sz w:val="24"/>
          <w:highlight w:val="none"/>
          <w:u w:val="single"/>
        </w:rPr>
        <w:t>2026年01月07日17:30</w:t>
      </w:r>
      <w:r>
        <w:rPr>
          <w:rFonts w:hint="eastAsia" w:ascii="宋体" w:hAnsi="宋体" w:cs="宋体"/>
          <w:color w:val="auto"/>
          <w:sz w:val="24"/>
          <w:highlight w:val="none"/>
        </w:rPr>
        <w:t>前予以确认（确认函格式见附件1-1）。超过具体时间未予以确认的，视为不参与本项目投标。</w:t>
      </w:r>
    </w:p>
    <w:p>
      <w:pPr>
        <w:keepNext w:val="0"/>
        <w:keepLines w:val="0"/>
        <w:pageBreakBefore w:val="0"/>
        <w:kinsoku/>
        <w:overflowPunct/>
        <w:autoSpaceDE/>
        <w:autoSpaceDN/>
        <w:bidi w:val="0"/>
        <w:adjustRightInd w:val="0"/>
        <w:snapToGrid w:val="0"/>
        <w:spacing w:line="440" w:lineRule="exact"/>
        <w:ind w:firstLine="482" w:firstLineChars="200"/>
        <w:jc w:val="left"/>
        <w:textAlignment w:val="auto"/>
        <w:rPr>
          <w:rFonts w:hint="eastAsia" w:cs="宋体"/>
          <w:b/>
          <w:bCs/>
          <w:color w:val="auto"/>
          <w:sz w:val="24"/>
          <w:highlight w:val="none"/>
        </w:rPr>
      </w:pPr>
      <w:r>
        <w:rPr>
          <w:rFonts w:hint="eastAsia" w:cs="宋体"/>
          <w:b/>
          <w:bCs/>
          <w:color w:val="auto"/>
          <w:sz w:val="24"/>
          <w:highlight w:val="none"/>
        </w:rPr>
        <w:t>9. 联系方式：</w:t>
      </w:r>
    </w:p>
    <w:p>
      <w:pPr>
        <w:keepNext w:val="0"/>
        <w:keepLines w:val="0"/>
        <w:pageBreakBefore w:val="0"/>
        <w:kinsoku/>
        <w:overflowPunct/>
        <w:autoSpaceDE/>
        <w:autoSpaceDN/>
        <w:bidi w:val="0"/>
        <w:adjustRightInd w:val="0"/>
        <w:snapToGrid w:val="0"/>
        <w:spacing w:line="440" w:lineRule="exact"/>
        <w:ind w:firstLine="482" w:firstLineChars="200"/>
        <w:jc w:val="left"/>
        <w:textAlignment w:val="auto"/>
        <w:rPr>
          <w:rFonts w:hint="eastAsia" w:eastAsia="宋体" w:cs="宋体"/>
          <w:color w:val="auto"/>
          <w:sz w:val="24"/>
          <w:highlight w:val="none"/>
          <w:lang w:eastAsia="zh-CN"/>
        </w:rPr>
      </w:pPr>
      <w:r>
        <w:rPr>
          <w:rFonts w:hint="eastAsia" w:cs="宋体"/>
          <w:b/>
          <w:bCs/>
          <w:color w:val="auto"/>
          <w:sz w:val="24"/>
          <w:highlight w:val="none"/>
        </w:rPr>
        <w:t>招标人：</w:t>
      </w:r>
      <w:r>
        <w:rPr>
          <w:rFonts w:hint="eastAsia" w:eastAsia="宋体" w:cs="宋体"/>
          <w:color w:val="auto"/>
          <w:sz w:val="24"/>
          <w:highlight w:val="none"/>
          <w:u w:val="single"/>
          <w:lang w:eastAsia="zh-CN"/>
        </w:rPr>
        <w:t>福建省机电（控股）有限责任公司</w:t>
      </w:r>
    </w:p>
    <w:p>
      <w:pPr>
        <w:keepNext w:val="0"/>
        <w:keepLines w:val="0"/>
        <w:pageBreakBefore w:val="0"/>
        <w:kinsoku/>
        <w:overflowPunct/>
        <w:autoSpaceDE/>
        <w:autoSpaceDN/>
        <w:bidi w:val="0"/>
        <w:adjustRightInd w:val="0"/>
        <w:snapToGrid w:val="0"/>
        <w:spacing w:line="440" w:lineRule="exact"/>
        <w:ind w:firstLine="480" w:firstLineChars="200"/>
        <w:jc w:val="left"/>
        <w:textAlignment w:val="auto"/>
        <w:rPr>
          <w:rFonts w:hint="eastAsia" w:eastAsia="宋体" w:cs="宋体"/>
          <w:color w:val="auto"/>
          <w:sz w:val="24"/>
          <w:highlight w:val="none"/>
          <w:lang w:eastAsia="zh-CN"/>
        </w:rPr>
      </w:pPr>
      <w:r>
        <w:rPr>
          <w:rFonts w:hint="eastAsia" w:cs="宋体"/>
          <w:color w:val="auto"/>
          <w:sz w:val="24"/>
          <w:highlight w:val="none"/>
        </w:rPr>
        <w:t>地  址：</w:t>
      </w:r>
      <w:r>
        <w:rPr>
          <w:rFonts w:hint="eastAsia" w:ascii="宋体" w:hAnsi="宋体" w:eastAsia="宋体" w:cs="宋体"/>
          <w:color w:val="auto"/>
          <w:sz w:val="24"/>
          <w:highlight w:val="none"/>
          <w:u w:val="single"/>
        </w:rPr>
        <w:t>福建省福州市晋安区岳峰镇连江北路1号</w:t>
      </w:r>
      <w:r>
        <w:rPr>
          <w:rFonts w:hint="eastAsia" w:ascii="宋体" w:hAnsi="宋体" w:eastAsia="宋体" w:cs="宋体"/>
          <w:color w:val="auto"/>
          <w:sz w:val="24"/>
          <w:highlight w:val="none"/>
          <w:u w:val="single"/>
          <w:lang w:eastAsia="zh-CN"/>
        </w:rPr>
        <w:t>福建工控大厦</w:t>
      </w:r>
    </w:p>
    <w:p>
      <w:pPr>
        <w:keepNext w:val="0"/>
        <w:keepLines w:val="0"/>
        <w:pageBreakBefore w:val="0"/>
        <w:kinsoku/>
        <w:overflowPunct/>
        <w:autoSpaceDE/>
        <w:autoSpaceDN/>
        <w:bidi w:val="0"/>
        <w:adjustRightInd w:val="0"/>
        <w:snapToGrid w:val="0"/>
        <w:spacing w:line="440" w:lineRule="exact"/>
        <w:ind w:firstLine="480" w:firstLineChars="200"/>
        <w:jc w:val="left"/>
        <w:textAlignment w:val="auto"/>
        <w:rPr>
          <w:rFonts w:hint="eastAsia" w:eastAsia="宋体" w:cs="宋体"/>
          <w:color w:val="auto"/>
          <w:sz w:val="24"/>
          <w:highlight w:val="none"/>
          <w:lang w:eastAsia="zh-CN"/>
        </w:rPr>
      </w:pPr>
      <w:r>
        <w:rPr>
          <w:rFonts w:hint="eastAsia" w:cs="宋体"/>
          <w:color w:val="auto"/>
          <w:sz w:val="24"/>
          <w:highlight w:val="none"/>
        </w:rPr>
        <w:t>电  话：</w:t>
      </w:r>
      <w:r>
        <w:rPr>
          <w:rFonts w:hint="eastAsia" w:ascii="宋体" w:hAnsi="宋体" w:eastAsia="宋体" w:cs="宋体"/>
          <w:color w:val="auto"/>
          <w:sz w:val="24"/>
          <w:highlight w:val="none"/>
          <w:u w:val="single"/>
          <w:lang w:eastAsia="zh-CN"/>
        </w:rPr>
        <w:t>18558787122</w:t>
      </w:r>
    </w:p>
    <w:p>
      <w:pPr>
        <w:keepNext w:val="0"/>
        <w:keepLines w:val="0"/>
        <w:pageBreakBefore w:val="0"/>
        <w:kinsoku/>
        <w:overflowPunct/>
        <w:autoSpaceDE/>
        <w:autoSpaceDN/>
        <w:bidi w:val="0"/>
        <w:adjustRightInd w:val="0"/>
        <w:snapToGrid w:val="0"/>
        <w:spacing w:line="440" w:lineRule="exact"/>
        <w:ind w:firstLine="480" w:firstLineChars="200"/>
        <w:jc w:val="left"/>
        <w:textAlignment w:val="auto"/>
        <w:rPr>
          <w:rFonts w:hint="eastAsia" w:cs="宋体"/>
          <w:color w:val="auto"/>
          <w:sz w:val="24"/>
          <w:highlight w:val="none"/>
        </w:rPr>
      </w:pPr>
      <w:r>
        <w:rPr>
          <w:rFonts w:hint="eastAsia" w:cs="宋体"/>
          <w:color w:val="auto"/>
          <w:sz w:val="24"/>
          <w:highlight w:val="none"/>
        </w:rPr>
        <w:t>联系人：</w:t>
      </w:r>
      <w:r>
        <w:rPr>
          <w:rFonts w:hint="eastAsia" w:cs="宋体"/>
          <w:color w:val="auto"/>
          <w:sz w:val="24"/>
          <w:highlight w:val="none"/>
          <w:u w:val="single"/>
        </w:rPr>
        <w:t xml:space="preserve"> </w:t>
      </w:r>
      <w:r>
        <w:rPr>
          <w:rFonts w:hint="eastAsia" w:eastAsia="宋体" w:cs="宋体"/>
          <w:color w:val="auto"/>
          <w:sz w:val="24"/>
          <w:highlight w:val="none"/>
          <w:u w:val="single"/>
          <w:lang w:eastAsia="zh-CN"/>
        </w:rPr>
        <w:t>池先生</w:t>
      </w:r>
      <w:r>
        <w:rPr>
          <w:rFonts w:hint="eastAsia" w:cs="宋体"/>
          <w:color w:val="auto"/>
          <w:sz w:val="24"/>
          <w:highlight w:val="none"/>
        </w:rPr>
        <w:t xml:space="preserve"> </w:t>
      </w:r>
    </w:p>
    <w:p>
      <w:pPr>
        <w:keepNext w:val="0"/>
        <w:keepLines w:val="0"/>
        <w:pageBreakBefore w:val="0"/>
        <w:kinsoku/>
        <w:overflowPunct/>
        <w:autoSpaceDE/>
        <w:autoSpaceDN/>
        <w:bidi w:val="0"/>
        <w:snapToGrid w:val="0"/>
        <w:spacing w:line="440" w:lineRule="exact"/>
        <w:ind w:firstLine="482" w:firstLineChars="200"/>
        <w:textAlignment w:val="auto"/>
        <w:rPr>
          <w:rFonts w:hint="eastAsia" w:cs="宋体"/>
          <w:color w:val="auto"/>
          <w:sz w:val="24"/>
          <w:highlight w:val="none"/>
        </w:rPr>
      </w:pPr>
      <w:r>
        <w:rPr>
          <w:rFonts w:hint="eastAsia" w:cs="宋体"/>
          <w:b/>
          <w:bCs/>
          <w:color w:val="auto"/>
          <w:sz w:val="24"/>
          <w:highlight w:val="none"/>
        </w:rPr>
        <w:t>招标代理机构：</w:t>
      </w:r>
      <w:r>
        <w:rPr>
          <w:rFonts w:hint="eastAsia" w:cs="宋体"/>
          <w:color w:val="auto"/>
          <w:sz w:val="24"/>
          <w:highlight w:val="none"/>
          <w:u w:val="single"/>
        </w:rPr>
        <w:t>福建省冶金工业设计院有限公司</w:t>
      </w:r>
    </w:p>
    <w:p>
      <w:pPr>
        <w:keepNext w:val="0"/>
        <w:keepLines w:val="0"/>
        <w:pageBreakBefore w:val="0"/>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highlight w:val="none"/>
          <w:u w:val="single"/>
          <w:lang w:eastAsia="zh-CN"/>
        </w:rPr>
      </w:pPr>
      <w:r>
        <w:rPr>
          <w:rFonts w:hint="eastAsia" w:cs="宋体"/>
          <w:color w:val="auto"/>
          <w:sz w:val="24"/>
          <w:highlight w:val="none"/>
        </w:rPr>
        <w:t>地    址：</w:t>
      </w:r>
      <w:r>
        <w:rPr>
          <w:rFonts w:hint="eastAsia" w:ascii="宋体" w:hAnsi="宋体" w:eastAsia="宋体" w:cs="宋体"/>
          <w:color w:val="auto"/>
          <w:sz w:val="24"/>
          <w:highlight w:val="none"/>
          <w:u w:val="single"/>
          <w:lang w:eastAsia="zh-CN"/>
        </w:rPr>
        <w:t>福州市晋安区王庄街道珠宝路8号综合楼6层</w:t>
      </w:r>
    </w:p>
    <w:p>
      <w:pPr>
        <w:keepNext w:val="0"/>
        <w:keepLines w:val="0"/>
        <w:pageBreakBefore w:val="0"/>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0591-87330025</w:t>
      </w:r>
    </w:p>
    <w:p>
      <w:pPr>
        <w:keepNext w:val="0"/>
        <w:keepLines w:val="0"/>
        <w:pageBreakBefore w:val="0"/>
        <w:kinsoku/>
        <w:overflowPunct/>
        <w:autoSpaceDE/>
        <w:autoSpaceDN/>
        <w:bidi w:val="0"/>
        <w:adjustRightInd w:val="0"/>
        <w:snapToGrid w:val="0"/>
        <w:spacing w:line="440" w:lineRule="exact"/>
        <w:ind w:firstLine="480" w:firstLineChars="200"/>
        <w:jc w:val="left"/>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lang w:eastAsia="zh-CN"/>
        </w:rPr>
        <w:t>胡福招、</w:t>
      </w:r>
      <w:r>
        <w:rPr>
          <w:rFonts w:hint="eastAsia" w:ascii="宋体" w:hAnsi="宋体" w:eastAsia="宋体" w:cs="宋体"/>
          <w:color w:val="auto"/>
          <w:sz w:val="24"/>
          <w:highlight w:val="none"/>
          <w:u w:val="single"/>
          <w:lang w:val="en-US" w:eastAsia="zh-CN"/>
        </w:rPr>
        <w:t>刘书梅</w:t>
      </w:r>
    </w:p>
    <w:p>
      <w:pPr>
        <w:keepNext w:val="0"/>
        <w:keepLines w:val="0"/>
        <w:pageBreakBefore w:val="0"/>
        <w:kinsoku/>
        <w:overflowPunct/>
        <w:autoSpaceDE/>
        <w:autoSpaceDN/>
        <w:bidi w:val="0"/>
        <w:adjustRightInd w:val="0"/>
        <w:snapToGrid w:val="0"/>
        <w:spacing w:line="440" w:lineRule="exact"/>
        <w:ind w:firstLine="480" w:firstLineChars="200"/>
        <w:jc w:val="left"/>
        <w:textAlignment w:val="auto"/>
        <w:rPr>
          <w:rFonts w:hint="default" w:ascii="Times New Roman" w:hAnsi="Times New Roman" w:eastAsia="Times New Roman" w:cs="宋体"/>
          <w:b/>
          <w:bCs/>
          <w:color w:val="auto"/>
          <w:sz w:val="24"/>
          <w:highlight w:val="none"/>
        </w:rPr>
      </w:pPr>
      <w:r>
        <w:rPr>
          <w:rFonts w:hint="eastAsia" w:ascii="Times New Roman" w:hAnsi="Times New Roman" w:eastAsia="Times New Roman" w:cs="宋体"/>
          <w:b/>
          <w:bCs/>
          <w:color w:val="auto"/>
          <w:sz w:val="24"/>
          <w:highlight w:val="none"/>
          <w:lang w:val="en-US" w:eastAsia="zh-CN"/>
        </w:rPr>
        <w:t>10</w:t>
      </w:r>
      <w:r>
        <w:rPr>
          <w:rFonts w:hint="eastAsia" w:ascii="Times New Roman" w:hAnsi="Times New Roman" w:cs="宋体"/>
          <w:b/>
          <w:bCs/>
          <w:color w:val="auto"/>
          <w:sz w:val="24"/>
          <w:highlight w:val="none"/>
          <w:lang w:val="en-US" w:eastAsia="zh-CN"/>
        </w:rPr>
        <w:t>.</w:t>
      </w:r>
      <w:r>
        <w:rPr>
          <w:rFonts w:hint="eastAsia" w:ascii="Times New Roman" w:hAnsi="Times New Roman" w:eastAsia="Times New Roman" w:cs="宋体"/>
          <w:b/>
          <w:bCs/>
          <w:color w:val="auto"/>
          <w:sz w:val="24"/>
          <w:highlight w:val="none"/>
          <w:lang w:eastAsia="zh-CN"/>
        </w:rPr>
        <w:t>获取招标文件和提交保证金的</w:t>
      </w:r>
      <w:r>
        <w:rPr>
          <w:rFonts w:hint="eastAsia" w:ascii="Times New Roman" w:hAnsi="Times New Roman" w:eastAsia="Times New Roman" w:cs="宋体"/>
          <w:b/>
          <w:bCs/>
          <w:color w:val="auto"/>
          <w:sz w:val="24"/>
          <w:highlight w:val="none"/>
        </w:rPr>
        <w:t>银行账户信息</w:t>
      </w:r>
    </w:p>
    <w:p>
      <w:pPr>
        <w:keepNext w:val="0"/>
        <w:keepLines w:val="0"/>
        <w:pageBreakBefore w:val="0"/>
        <w:kinsoku/>
        <w:overflowPunct/>
        <w:autoSpaceDE/>
        <w:autoSpaceDN/>
        <w:bidi w:val="0"/>
        <w:snapToGrid w:val="0"/>
        <w:spacing w:line="440" w:lineRule="exact"/>
        <w:ind w:firstLine="480" w:firstLineChars="200"/>
        <w:textAlignment w:val="auto"/>
        <w:rPr>
          <w:rFonts w:hint="default" w:ascii="Times New Roman" w:hAnsi="Times New Roman" w:eastAsia="Times New Roman" w:cs="宋体"/>
          <w:color w:val="auto"/>
          <w:sz w:val="24"/>
          <w:highlight w:val="none"/>
          <w:lang w:eastAsia="zh-CN"/>
        </w:rPr>
      </w:pPr>
      <w:r>
        <w:rPr>
          <w:rFonts w:hint="eastAsia" w:ascii="Times New Roman" w:hAnsi="Times New Roman" w:eastAsia="Times New Roman" w:cs="宋体"/>
          <w:color w:val="auto"/>
          <w:sz w:val="24"/>
          <w:highlight w:val="none"/>
        </w:rPr>
        <w:t>开户名称：</w:t>
      </w:r>
      <w:r>
        <w:rPr>
          <w:rFonts w:hint="eastAsia" w:ascii="Times New Roman" w:hAnsi="Times New Roman" w:eastAsia="Times New Roman" w:cs="宋体"/>
          <w:color w:val="auto"/>
          <w:sz w:val="24"/>
          <w:highlight w:val="none"/>
          <w:lang w:eastAsia="zh-CN"/>
        </w:rPr>
        <w:t>福建省冶金工业设计院有限公司</w:t>
      </w:r>
    </w:p>
    <w:p>
      <w:pPr>
        <w:keepNext w:val="0"/>
        <w:keepLines w:val="0"/>
        <w:pageBreakBefore w:val="0"/>
        <w:kinsoku/>
        <w:overflowPunct/>
        <w:autoSpaceDE/>
        <w:autoSpaceDN/>
        <w:bidi w:val="0"/>
        <w:snapToGrid w:val="0"/>
        <w:spacing w:line="440" w:lineRule="exact"/>
        <w:ind w:firstLine="480" w:firstLineChars="200"/>
        <w:textAlignment w:val="auto"/>
        <w:rPr>
          <w:rFonts w:hint="default" w:ascii="Times New Roman" w:hAnsi="Times New Roman" w:eastAsia="Times New Roman" w:cs="宋体"/>
          <w:color w:val="auto"/>
          <w:sz w:val="24"/>
          <w:highlight w:val="none"/>
          <w:lang w:eastAsia="zh-CN"/>
        </w:rPr>
      </w:pPr>
      <w:r>
        <w:rPr>
          <w:rFonts w:hint="eastAsia" w:ascii="Times New Roman" w:hAnsi="Times New Roman" w:eastAsia="Times New Roman" w:cs="宋体"/>
          <w:color w:val="auto"/>
          <w:sz w:val="24"/>
          <w:highlight w:val="none"/>
        </w:rPr>
        <w:t>开户银行：</w:t>
      </w:r>
      <w:r>
        <w:rPr>
          <w:rFonts w:hint="eastAsia" w:ascii="Times New Roman" w:hAnsi="Times New Roman" w:eastAsia="Times New Roman" w:cs="宋体"/>
          <w:color w:val="auto"/>
          <w:sz w:val="24"/>
          <w:highlight w:val="none"/>
          <w:lang w:eastAsia="zh-CN"/>
        </w:rPr>
        <w:t>中国农业银行股份有限公司福州晋安支行</w:t>
      </w:r>
    </w:p>
    <w:p>
      <w:pPr>
        <w:keepNext w:val="0"/>
        <w:keepLines w:val="0"/>
        <w:pageBreakBefore w:val="0"/>
        <w:kinsoku/>
        <w:overflowPunct/>
        <w:autoSpaceDE/>
        <w:autoSpaceDN/>
        <w:bidi w:val="0"/>
        <w:snapToGrid w:val="0"/>
        <w:spacing w:line="440" w:lineRule="exact"/>
        <w:ind w:firstLine="480" w:firstLineChars="200"/>
        <w:textAlignment w:val="auto"/>
        <w:rPr>
          <w:rFonts w:hint="default" w:eastAsia="宋体"/>
          <w:color w:val="auto"/>
          <w:highlight w:val="none"/>
          <w:lang w:val="en-US" w:eastAsia="zh-CN"/>
        </w:rPr>
      </w:pPr>
      <w:r>
        <w:rPr>
          <w:rFonts w:hint="eastAsia" w:ascii="Times New Roman" w:hAnsi="Times New Roman" w:eastAsia="Times New Roman" w:cs="宋体"/>
          <w:color w:val="auto"/>
          <w:sz w:val="24"/>
          <w:highlight w:val="none"/>
        </w:rPr>
        <w:t>银行账号：</w:t>
      </w:r>
      <w:r>
        <w:rPr>
          <w:rFonts w:hint="eastAsia" w:ascii="Times New Roman" w:hAnsi="Times New Roman" w:eastAsia="Times New Roman" w:cs="宋体"/>
          <w:color w:val="auto"/>
          <w:sz w:val="24"/>
          <w:highlight w:val="none"/>
          <w:lang w:eastAsia="zh-CN"/>
        </w:rPr>
        <w:t xml:space="preserve">1319 5101 0400 28483  </w:t>
      </w:r>
    </w:p>
    <w:p>
      <w:pPr>
        <w:pStyle w:val="4"/>
        <w:numPr>
          <w:ilvl w:val="0"/>
          <w:numId w:val="0"/>
        </w:numPr>
        <w:tabs>
          <w:tab w:val="left" w:pos="5852"/>
        </w:tabs>
        <w:spacing w:before="720" w:after="120" w:line="360" w:lineRule="auto"/>
        <w:rPr>
          <w:rFonts w:hint="eastAsia" w:ascii="宋体" w:hAnsi="宋体" w:cs="宋体"/>
          <w:b w:val="0"/>
          <w:color w:val="auto"/>
          <w:szCs w:val="28"/>
          <w:highlight w:val="none"/>
        </w:rPr>
      </w:pPr>
    </w:p>
    <w:p>
      <w:pPr>
        <w:pStyle w:val="4"/>
        <w:numPr>
          <w:ilvl w:val="0"/>
          <w:numId w:val="0"/>
        </w:numPr>
        <w:tabs>
          <w:tab w:val="left" w:pos="5852"/>
        </w:tabs>
        <w:spacing w:before="720" w:after="120" w:line="360" w:lineRule="auto"/>
        <w:rPr>
          <w:rFonts w:hint="eastAsia" w:ascii="宋体" w:hAnsi="宋体" w:cs="宋体"/>
          <w:b w:val="0"/>
          <w:color w:val="auto"/>
          <w:szCs w:val="28"/>
          <w:highlight w:val="none"/>
        </w:rPr>
      </w:pPr>
      <w:r>
        <w:rPr>
          <w:rFonts w:hint="eastAsia" w:ascii="宋体" w:hAnsi="宋体" w:cs="宋体"/>
          <w:b w:val="0"/>
          <w:color w:val="auto"/>
          <w:szCs w:val="28"/>
          <w:highlight w:val="none"/>
        </w:rPr>
        <w:t>附件1-1：确认函（格式）</w:t>
      </w:r>
    </w:p>
    <w:p>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确  认  函</w:t>
      </w:r>
    </w:p>
    <w:p>
      <w:pPr>
        <w:spacing w:line="300" w:lineRule="auto"/>
        <w:rPr>
          <w:rFonts w:hint="eastAsia" w:ascii="宋体" w:hAnsi="宋体" w:cs="宋体"/>
          <w:color w:val="auto"/>
          <w:sz w:val="24"/>
          <w:szCs w:val="24"/>
          <w:highlight w:val="none"/>
        </w:rPr>
      </w:pPr>
    </w:p>
    <w:p>
      <w:pPr>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（招标人名称）         </w:t>
      </w:r>
      <w:r>
        <w:rPr>
          <w:rFonts w:hint="eastAsia" w:ascii="宋体" w:hAnsi="宋体" w:cs="宋体"/>
          <w:color w:val="auto"/>
          <w:sz w:val="24"/>
          <w:szCs w:val="24"/>
          <w:highlight w:val="none"/>
        </w:rPr>
        <w:t>：</w:t>
      </w:r>
    </w:p>
    <w:p>
      <w:pPr>
        <w:spacing w:line="48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我方已于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日收到你方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日发出的关于邀请我方参加</w:t>
      </w:r>
      <w:r>
        <w:rPr>
          <w:rFonts w:hint="eastAsia" w:ascii="宋体" w:hAnsi="宋体" w:cs="宋体"/>
          <w:color w:val="auto"/>
          <w:sz w:val="24"/>
          <w:szCs w:val="24"/>
          <w:highlight w:val="none"/>
          <w:u w:val="single"/>
        </w:rPr>
        <w:t xml:space="preserve">             （招标项目名称）          </w:t>
      </w:r>
      <w:r>
        <w:rPr>
          <w:rFonts w:hint="eastAsia" w:ascii="宋体" w:hAnsi="宋体" w:cs="宋体"/>
          <w:color w:val="auto"/>
          <w:sz w:val="24"/>
          <w:szCs w:val="24"/>
          <w:highlight w:val="none"/>
        </w:rPr>
        <w:t xml:space="preserve"> 投标的“投标邀请书”，并确认</w:t>
      </w:r>
      <w:r>
        <w:rPr>
          <w:rFonts w:hint="eastAsia" w:ascii="宋体" w:hAnsi="宋体" w:cs="宋体"/>
          <w:color w:val="auto"/>
          <w:sz w:val="24"/>
          <w:szCs w:val="24"/>
          <w:highlight w:val="none"/>
          <w:u w:val="single"/>
        </w:rPr>
        <w:t xml:space="preserve">     （参加/不参加）  </w:t>
      </w:r>
      <w:r>
        <w:rPr>
          <w:rFonts w:hint="eastAsia" w:ascii="宋体" w:hAnsi="宋体" w:cs="宋体"/>
          <w:color w:val="auto"/>
          <w:sz w:val="24"/>
          <w:szCs w:val="24"/>
          <w:highlight w:val="none"/>
        </w:rPr>
        <w:t>投标。</w:t>
      </w:r>
    </w:p>
    <w:p>
      <w:pPr>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特此确认。</w:t>
      </w:r>
    </w:p>
    <w:p>
      <w:pPr>
        <w:spacing w:line="480" w:lineRule="auto"/>
        <w:rPr>
          <w:rFonts w:hint="eastAsia" w:ascii="宋体" w:hAnsi="宋体" w:cs="宋体"/>
          <w:color w:val="auto"/>
          <w:sz w:val="24"/>
          <w:szCs w:val="24"/>
          <w:highlight w:val="none"/>
        </w:rPr>
      </w:pPr>
    </w:p>
    <w:p>
      <w:pPr>
        <w:spacing w:line="48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被邀请单位名称：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（盖单位公章）</w:t>
      </w:r>
    </w:p>
    <w:p>
      <w:pPr>
        <w:spacing w:line="48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（盖姓名章或签字）</w:t>
      </w:r>
    </w:p>
    <w:p>
      <w:pPr>
        <w:spacing w:line="480" w:lineRule="auto"/>
        <w:jc w:val="right"/>
        <w:rPr>
          <w:rFonts w:hint="eastAsia"/>
          <w:color w:val="auto"/>
          <w:u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pStyle w:val="11"/>
        <w:keepNext w:val="0"/>
        <w:keepLines w:val="0"/>
        <w:pageBreakBefore w:val="0"/>
        <w:kinsoku/>
        <w:wordWrap/>
        <w:overflowPunct/>
        <w:topLinePunct w:val="0"/>
        <w:bidi w:val="0"/>
        <w:snapToGrid w:val="0"/>
        <w:spacing w:before="60" w:beforeAutospacing="0" w:after="60" w:afterAutospacing="0" w:line="440" w:lineRule="exact"/>
        <w:ind w:firstLine="384"/>
        <w:textAlignment w:val="auto"/>
        <w:rPr>
          <w:rFonts w:hint="eastAsia"/>
          <w:color w:val="auto"/>
          <w:u w:val="none"/>
        </w:rPr>
      </w:pPr>
    </w:p>
    <w:p>
      <w:pPr>
        <w:keepNext w:val="0"/>
        <w:keepLines w:val="0"/>
        <w:pageBreakBefore w:val="0"/>
        <w:kinsoku/>
        <w:wordWrap/>
        <w:overflowPunct/>
        <w:topLinePunct w:val="0"/>
        <w:bidi w:val="0"/>
        <w:snapToGrid w:val="0"/>
        <w:spacing w:line="440" w:lineRule="exact"/>
        <w:jc w:val="righ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福建省冶金工业设计院有限公司</w:t>
      </w:r>
    </w:p>
    <w:p>
      <w:pPr>
        <w:pStyle w:val="6"/>
        <w:keepNext w:val="0"/>
        <w:keepLines w:val="0"/>
        <w:pageBreakBefore w:val="0"/>
        <w:kinsoku/>
        <w:wordWrap/>
        <w:overflowPunct/>
        <w:topLinePunct w:val="0"/>
        <w:bidi w:val="0"/>
        <w:snapToGrid w:val="0"/>
        <w:spacing w:line="440" w:lineRule="exact"/>
        <w:jc w:val="right"/>
        <w:textAlignment w:val="auto"/>
        <w:rPr>
          <w:rFonts w:hint="eastAsia" w:ascii="宋体" w:hAnsi="宋体" w:cs="宋体"/>
          <w:color w:val="auto"/>
          <w:highlight w:val="none"/>
        </w:rPr>
      </w:pPr>
      <w:r>
        <w:rPr>
          <w:rFonts w:hint="eastAsia" w:ascii="宋体" w:hAnsi="宋体" w:cs="宋体"/>
          <w:color w:val="auto"/>
          <w:highlight w:val="none"/>
          <w:lang w:eastAsia="zh-CN"/>
        </w:rPr>
        <w:t>2025年12月</w:t>
      </w:r>
      <w:r>
        <w:rPr>
          <w:rFonts w:hint="eastAsia" w:ascii="宋体" w:hAnsi="宋体" w:cs="宋体"/>
          <w:color w:val="auto"/>
          <w:highlight w:val="none"/>
          <w:lang w:val="en-US" w:eastAsia="zh-CN"/>
        </w:rPr>
        <w:t>30</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 xml:space="preserve">   </w:t>
      </w:r>
    </w:p>
    <w:sectPr>
      <w:footerReference r:id="rId3" w:type="default"/>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2955DF"/>
    <w:multiLevelType w:val="singleLevel"/>
    <w:tmpl w:val="212955DF"/>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ZWFhNDg0NTViYWY2MDhjMjhiMTM1ZTBlOGU4YTAifQ=="/>
  </w:docVars>
  <w:rsids>
    <w:rsidRoot w:val="007F01DC"/>
    <w:rsid w:val="00282EFB"/>
    <w:rsid w:val="007D4367"/>
    <w:rsid w:val="007F01DC"/>
    <w:rsid w:val="02D955F8"/>
    <w:rsid w:val="02F24BDF"/>
    <w:rsid w:val="03031A00"/>
    <w:rsid w:val="04275373"/>
    <w:rsid w:val="07A46D3E"/>
    <w:rsid w:val="087D7B85"/>
    <w:rsid w:val="0A267725"/>
    <w:rsid w:val="0CF75998"/>
    <w:rsid w:val="0E882BB2"/>
    <w:rsid w:val="1066466C"/>
    <w:rsid w:val="1152565B"/>
    <w:rsid w:val="116B3B58"/>
    <w:rsid w:val="13256718"/>
    <w:rsid w:val="16C77474"/>
    <w:rsid w:val="19203CC2"/>
    <w:rsid w:val="1A271363"/>
    <w:rsid w:val="1AC63078"/>
    <w:rsid w:val="1D2E3F40"/>
    <w:rsid w:val="1F553FAD"/>
    <w:rsid w:val="225150CC"/>
    <w:rsid w:val="26680953"/>
    <w:rsid w:val="28627709"/>
    <w:rsid w:val="2C9F760A"/>
    <w:rsid w:val="30D13233"/>
    <w:rsid w:val="39C156EC"/>
    <w:rsid w:val="39F22DE8"/>
    <w:rsid w:val="3C6D05D4"/>
    <w:rsid w:val="421024E0"/>
    <w:rsid w:val="43903680"/>
    <w:rsid w:val="449C1FE5"/>
    <w:rsid w:val="454642B2"/>
    <w:rsid w:val="46CB3C9F"/>
    <w:rsid w:val="48386FB4"/>
    <w:rsid w:val="4AEB7A40"/>
    <w:rsid w:val="4BE8779B"/>
    <w:rsid w:val="4C615067"/>
    <w:rsid w:val="4CEA4033"/>
    <w:rsid w:val="4D124C1E"/>
    <w:rsid w:val="4DEC2D6C"/>
    <w:rsid w:val="4F6208BA"/>
    <w:rsid w:val="4FA550F3"/>
    <w:rsid w:val="504E3A44"/>
    <w:rsid w:val="51A471E2"/>
    <w:rsid w:val="56CE4767"/>
    <w:rsid w:val="58A9248C"/>
    <w:rsid w:val="5ABD3621"/>
    <w:rsid w:val="600E2F00"/>
    <w:rsid w:val="62636548"/>
    <w:rsid w:val="6DBD7DB0"/>
    <w:rsid w:val="742A1FA5"/>
    <w:rsid w:val="78311968"/>
    <w:rsid w:val="7A89113B"/>
    <w:rsid w:val="7D6B07F7"/>
    <w:rsid w:val="7EF3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beforeLines="100" w:line="360" w:lineRule="auto"/>
      <w:jc w:val="center"/>
      <w:outlineLvl w:val="0"/>
    </w:pPr>
    <w:rPr>
      <w:b/>
      <w:kern w:val="44"/>
      <w:sz w:val="36"/>
      <w:szCs w:val="20"/>
    </w:rPr>
  </w:style>
  <w:style w:type="paragraph" w:styleId="3">
    <w:name w:val="heading 2"/>
    <w:basedOn w:val="1"/>
    <w:next w:val="1"/>
    <w:link w:val="19"/>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next w:val="1"/>
    <w:qFormat/>
    <w:uiPriority w:val="0"/>
    <w:pPr>
      <w:spacing w:line="380" w:lineRule="exact"/>
    </w:pPr>
    <w:rPr>
      <w:sz w:val="24"/>
    </w:rPr>
  </w:style>
  <w:style w:type="paragraph" w:styleId="7">
    <w:name w:val="Body Text Indent"/>
    <w:basedOn w:val="1"/>
    <w:unhideWhenUsed/>
    <w:qFormat/>
    <w:uiPriority w:val="99"/>
    <w:pPr>
      <w:spacing w:after="120"/>
      <w:ind w:left="420" w:leftChars="200"/>
    </w:pPr>
  </w:style>
  <w:style w:type="paragraph" w:styleId="8">
    <w:name w:val="Plain Text"/>
    <w:basedOn w:val="1"/>
    <w:next w:val="6"/>
    <w:qFormat/>
    <w:uiPriority w:val="0"/>
    <w:rPr>
      <w:rFonts w:ascii="宋体" w:hAnsi="Courier New"/>
      <w:szCs w:val="20"/>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paragraph" w:styleId="12">
    <w:name w:val="Title"/>
    <w:basedOn w:val="1"/>
    <w:qFormat/>
    <w:uiPriority w:val="99"/>
    <w:pPr>
      <w:spacing w:before="240" w:after="60"/>
      <w:jc w:val="center"/>
      <w:outlineLvl w:val="0"/>
    </w:pPr>
    <w:rPr>
      <w:rFonts w:ascii="等线 Light" w:hAnsi="等线 Light"/>
      <w:b/>
      <w:bCs/>
      <w:sz w:val="32"/>
      <w:szCs w:val="32"/>
    </w:rPr>
  </w:style>
  <w:style w:type="paragraph" w:styleId="13">
    <w:name w:val="Body Text First Indent 2"/>
    <w:basedOn w:val="7"/>
    <w:unhideWhenUsed/>
    <w:qFormat/>
    <w:uiPriority w:val="99"/>
    <w:pPr>
      <w:ind w:firstLine="420" w:firstLineChars="200"/>
    </w:pPr>
  </w:style>
  <w:style w:type="character" w:styleId="16">
    <w:name w:val="Strong"/>
    <w:basedOn w:val="15"/>
    <w:qFormat/>
    <w:uiPriority w:val="0"/>
  </w:style>
  <w:style w:type="paragraph" w:customStyle="1" w:styleId="17">
    <w:name w:val="正文缩进1"/>
    <w:basedOn w:val="1"/>
    <w:qFormat/>
    <w:uiPriority w:val="0"/>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9">
    <w:name w:val="标题 2 字符"/>
    <w:link w:val="3"/>
    <w:qFormat/>
    <w:uiPriority w:val="0"/>
    <w:rPr>
      <w:rFonts w:ascii="Arial" w:hAnsi="Arial" w:eastAsia="黑体"/>
      <w:b/>
      <w:sz w:val="32"/>
    </w:rPr>
  </w:style>
  <w:style w:type="character" w:customStyle="1" w:styleId="20">
    <w:name w:val="页眉 字符"/>
    <w:basedOn w:val="15"/>
    <w:link w:val="10"/>
    <w:qFormat/>
    <w:uiPriority w:val="0"/>
    <w:rPr>
      <w:rFonts w:ascii="Times New Roman" w:hAnsi="Times New Roman" w:eastAsia="宋体" w:cs="Times New Roman"/>
      <w:kern w:val="2"/>
      <w:sz w:val="18"/>
      <w:szCs w:val="18"/>
    </w:rPr>
  </w:style>
  <w:style w:type="character" w:customStyle="1" w:styleId="21">
    <w:name w:val="页脚 字符"/>
    <w:basedOn w:val="15"/>
    <w:link w:val="9"/>
    <w:qFormat/>
    <w:uiPriority w:val="0"/>
    <w:rPr>
      <w:rFonts w:ascii="Times New Roman" w:hAnsi="Times New Roman" w:eastAsia="宋体" w:cs="Times New Roman"/>
      <w:kern w:val="2"/>
      <w:sz w:val="18"/>
      <w:szCs w:val="18"/>
    </w:rPr>
  </w:style>
  <w:style w:type="paragraph" w:customStyle="1" w:styleId="22">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1109</Words>
  <Characters>1280</Characters>
  <Lines>26</Lines>
  <Paragraphs>7</Paragraphs>
  <TotalTime>1</TotalTime>
  <ScaleCrop>false</ScaleCrop>
  <LinksUpToDate>false</LinksUpToDate>
  <CharactersWithSpaces>1382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2021-08-04T12:20:00Z</dcterms:created>
  <dc:creator>AI1</dc:creator>
  <cp:lastModifiedBy>Administrator</cp:lastModifiedBy>
  <dcterms:modified xsi:type="dcterms:W3CDTF">2025-12-30T07:51:42Z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BAAD8D98D3D7482FA6B1D2C45B0D6FDE</vt:lpwstr>
  </property>
</Properties>
</file>